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Название"/>
        <w:tag w:val=""/>
        <w:id w:val="-155760336"/>
        <w15:appearance w15:val="hidden"/>
      </w:sdtPr>
      <w:sdtContent>
        <w:p w14:paraId="2F0F70C4" w14:textId="4B974CE0" w:rsidR="004B7847" w:rsidRPr="00651CCC" w:rsidRDefault="004B7847" w:rsidP="00232DB8">
          <w:pPr>
            <w:pStyle w:val="NoSpacing"/>
          </w:pPr>
        </w:p>
        <w:p w14:paraId="277BF33B" w14:textId="066D196D" w:rsidR="004B7847" w:rsidRPr="0058644A" w:rsidRDefault="00000000" w:rsidP="00232DB8">
          <w:pPr>
            <w:pStyle w:val="NoSpacing"/>
            <w:rPr>
              <w:rFonts w:ascii="Times New Roman" w:hAnsi="Times New Roman" w:cs="Times New Roman"/>
            </w:rPr>
          </w:pPr>
        </w:p>
      </w:sdtContent>
    </w:sdt>
    <w:p w14:paraId="48B65C9E" w14:textId="194F1CD2" w:rsidR="00B311AE" w:rsidRDefault="005F0F9E" w:rsidP="00B311AE">
      <w:pPr>
        <w:pStyle w:val="INSSEditorial"/>
      </w:pPr>
      <w:r>
        <w:t>Article Type</w:t>
      </w:r>
    </w:p>
    <w:p w14:paraId="592ED79A" w14:textId="142E210B" w:rsidR="004B7847" w:rsidRPr="0058644A" w:rsidRDefault="00FB6C0A" w:rsidP="00B311AE">
      <w:pPr>
        <w:pStyle w:val="INSSEditorial"/>
        <w:rPr>
          <w:i/>
        </w:rPr>
      </w:pPr>
      <w:r w:rsidRPr="0058644A">
        <w:rPr>
          <w:i/>
        </w:rPr>
        <w:tab/>
      </w:r>
    </w:p>
    <w:p w14:paraId="782CE323" w14:textId="13777CFB" w:rsidR="00591B3B" w:rsidRPr="0058644A" w:rsidRDefault="00FB6C0A" w:rsidP="00B311AE">
      <w:pPr>
        <w:pStyle w:val="INSSTitle"/>
      </w:pPr>
      <w:r w:rsidRPr="0058644A">
        <w:t>TITLE of the article</w:t>
      </w:r>
      <w:r w:rsidR="00591B3B" w:rsidRPr="0058644A">
        <w:rPr>
          <w:bCs/>
        </w:rPr>
        <w:t xml:space="preserve"> </w:t>
      </w:r>
    </w:p>
    <w:p w14:paraId="0F0D22DE" w14:textId="77777777" w:rsidR="0054171B" w:rsidRPr="0058644A" w:rsidRDefault="0054171B" w:rsidP="0054171B">
      <w:pPr>
        <w:pStyle w:val="Title"/>
        <w:rPr>
          <w:rFonts w:eastAsia="Vemana2000"/>
          <w:b w:val="0"/>
          <w:bCs w:val="0"/>
          <w:sz w:val="24"/>
          <w:szCs w:val="24"/>
        </w:rPr>
      </w:pPr>
    </w:p>
    <w:p w14:paraId="7B47276C" w14:textId="52DB9F37" w:rsidR="0054171B" w:rsidRDefault="0054171B" w:rsidP="00340819">
      <w:pPr>
        <w:pStyle w:val="INSSAuthors"/>
        <w:rPr>
          <w:vertAlign w:val="superscript"/>
        </w:rPr>
      </w:pPr>
      <w:r w:rsidRPr="00340819">
        <w:t>Firstname Lastname</w:t>
      </w:r>
      <w:r w:rsidR="00B2048D" w:rsidRPr="00B2048D">
        <w:rPr>
          <w:vertAlign w:val="superscript"/>
        </w:rPr>
        <w:t xml:space="preserve"> </w:t>
      </w:r>
      <w:r w:rsidRPr="00B2048D">
        <w:rPr>
          <w:vertAlign w:val="superscript"/>
        </w:rPr>
        <w:t>1</w:t>
      </w:r>
      <w:r w:rsidR="00B2048D">
        <w:t>,</w:t>
      </w:r>
      <w:r w:rsidRPr="00340819">
        <w:t xml:space="preserve"> Firstname Lastname</w:t>
      </w:r>
      <w:r w:rsidR="00B2048D" w:rsidRPr="00B2048D">
        <w:rPr>
          <w:vertAlign w:val="superscript"/>
        </w:rPr>
        <w:t xml:space="preserve"> </w:t>
      </w:r>
      <w:r w:rsidRPr="00B2048D">
        <w:rPr>
          <w:vertAlign w:val="superscript"/>
        </w:rPr>
        <w:t>2</w:t>
      </w:r>
      <w:r w:rsidR="00B2048D">
        <w:t>,</w:t>
      </w:r>
      <w:r w:rsidRPr="00340819">
        <w:t xml:space="preserve"> Firstname Lastname </w:t>
      </w:r>
      <w:r w:rsidRPr="00B2048D">
        <w:rPr>
          <w:vertAlign w:val="superscript"/>
        </w:rPr>
        <w:t>3</w:t>
      </w:r>
      <w:r w:rsidR="00B2048D">
        <w:rPr>
          <w:vertAlign w:val="superscript"/>
        </w:rPr>
        <w:t>*</w:t>
      </w:r>
    </w:p>
    <w:p w14:paraId="53E9540C" w14:textId="77777777" w:rsidR="00B2048D" w:rsidRPr="00340819" w:rsidRDefault="00B2048D" w:rsidP="00340819">
      <w:pPr>
        <w:pStyle w:val="INSSAuthors"/>
      </w:pPr>
    </w:p>
    <w:p w14:paraId="1C4F4472" w14:textId="59BDC3BA" w:rsidR="00655C9A" w:rsidRPr="00655C9A" w:rsidRDefault="00655C9A" w:rsidP="00655C9A">
      <w:pPr>
        <w:ind w:right="206"/>
        <w:rPr>
          <w:sz w:val="24"/>
          <w:szCs w:val="24"/>
        </w:rPr>
      </w:pPr>
      <w:r w:rsidRPr="00B2048D">
        <w:rPr>
          <w:sz w:val="24"/>
          <w:szCs w:val="24"/>
          <w:vertAlign w:val="superscript"/>
        </w:rPr>
        <w:t>1</w:t>
      </w:r>
      <w:r w:rsidR="00B2048D">
        <w:rPr>
          <w:sz w:val="24"/>
          <w:szCs w:val="24"/>
        </w:rPr>
        <w:t xml:space="preserve"> </w:t>
      </w:r>
      <w:r w:rsidRPr="00655C9A">
        <w:rPr>
          <w:sz w:val="24"/>
          <w:szCs w:val="24"/>
        </w:rPr>
        <w:t>Affiliation 1; e-mail@e-mail.com</w:t>
      </w:r>
    </w:p>
    <w:p w14:paraId="28018E5A" w14:textId="111EF4A3" w:rsidR="00655C9A" w:rsidRDefault="00655C9A" w:rsidP="00655C9A">
      <w:pPr>
        <w:ind w:right="206"/>
        <w:rPr>
          <w:sz w:val="24"/>
          <w:szCs w:val="24"/>
        </w:rPr>
      </w:pPr>
      <w:r w:rsidRPr="00B2048D">
        <w:rPr>
          <w:sz w:val="24"/>
          <w:szCs w:val="24"/>
          <w:vertAlign w:val="superscript"/>
        </w:rPr>
        <w:t>2</w:t>
      </w:r>
      <w:r w:rsidR="00B2048D">
        <w:rPr>
          <w:sz w:val="24"/>
          <w:szCs w:val="24"/>
        </w:rPr>
        <w:t xml:space="preserve"> </w:t>
      </w:r>
      <w:r w:rsidRPr="00655C9A">
        <w:rPr>
          <w:sz w:val="24"/>
          <w:szCs w:val="24"/>
        </w:rPr>
        <w:t xml:space="preserve">Affiliation 2; </w:t>
      </w:r>
      <w:hyperlink r:id="rId8" w:history="1">
        <w:r w:rsidR="00B2048D" w:rsidRPr="00AD410C">
          <w:rPr>
            <w:rStyle w:val="Hyperlink"/>
            <w:sz w:val="24"/>
            <w:szCs w:val="24"/>
          </w:rPr>
          <w:t>e-mail@e-mail.com</w:t>
        </w:r>
      </w:hyperlink>
    </w:p>
    <w:p w14:paraId="65C5275B" w14:textId="7302F0C5" w:rsidR="00B2048D" w:rsidRDefault="00B2048D" w:rsidP="00B2048D">
      <w:pPr>
        <w:ind w:right="206"/>
        <w:rPr>
          <w:sz w:val="24"/>
          <w:szCs w:val="24"/>
        </w:rPr>
      </w:pPr>
      <w:r>
        <w:rPr>
          <w:sz w:val="24"/>
          <w:szCs w:val="24"/>
          <w:vertAlign w:val="superscript"/>
        </w:rPr>
        <w:t>3</w:t>
      </w:r>
      <w:r>
        <w:rPr>
          <w:sz w:val="24"/>
          <w:szCs w:val="24"/>
        </w:rPr>
        <w:t xml:space="preserve"> </w:t>
      </w:r>
      <w:r w:rsidRPr="00655C9A">
        <w:rPr>
          <w:sz w:val="24"/>
          <w:szCs w:val="24"/>
        </w:rPr>
        <w:t xml:space="preserve">Affiliation </w:t>
      </w:r>
      <w:r>
        <w:rPr>
          <w:sz w:val="24"/>
          <w:szCs w:val="24"/>
        </w:rPr>
        <w:t>3</w:t>
      </w:r>
      <w:r w:rsidRPr="00655C9A">
        <w:rPr>
          <w:sz w:val="24"/>
          <w:szCs w:val="24"/>
        </w:rPr>
        <w:t xml:space="preserve">; </w:t>
      </w:r>
      <w:hyperlink r:id="rId9" w:history="1">
        <w:r w:rsidRPr="00AD410C">
          <w:rPr>
            <w:rStyle w:val="Hyperlink"/>
            <w:sz w:val="24"/>
            <w:szCs w:val="24"/>
          </w:rPr>
          <w:t>e-mail@e-mail.com</w:t>
        </w:r>
      </w:hyperlink>
    </w:p>
    <w:p w14:paraId="6AA0BE38" w14:textId="77777777" w:rsidR="00B2048D" w:rsidRPr="00655C9A" w:rsidRDefault="00B2048D" w:rsidP="00655C9A">
      <w:pPr>
        <w:ind w:right="206"/>
        <w:rPr>
          <w:sz w:val="24"/>
          <w:szCs w:val="24"/>
        </w:rPr>
      </w:pPr>
    </w:p>
    <w:p w14:paraId="1E3EB95B" w14:textId="67BEF433" w:rsidR="00655C9A" w:rsidRDefault="00655C9A" w:rsidP="00655C9A">
      <w:pPr>
        <w:ind w:right="206"/>
        <w:rPr>
          <w:sz w:val="24"/>
          <w:szCs w:val="24"/>
        </w:rPr>
      </w:pPr>
      <w:r w:rsidRPr="00B2048D">
        <w:rPr>
          <w:sz w:val="24"/>
          <w:szCs w:val="24"/>
          <w:vertAlign w:val="superscript"/>
        </w:rPr>
        <w:t>*</w:t>
      </w:r>
      <w:r w:rsidR="00B2048D">
        <w:rPr>
          <w:sz w:val="24"/>
          <w:szCs w:val="24"/>
        </w:rPr>
        <w:t xml:space="preserve"> </w:t>
      </w:r>
      <w:r w:rsidRPr="00655C9A">
        <w:rPr>
          <w:sz w:val="24"/>
          <w:szCs w:val="24"/>
        </w:rPr>
        <w:t>Correspondence: e-mail@e-mail.com; if there are multiple corresponding authors, add author initials)</w:t>
      </w:r>
    </w:p>
    <w:p w14:paraId="61C85E7F" w14:textId="77777777" w:rsidR="00655C9A" w:rsidRPr="00655C9A" w:rsidRDefault="00655C9A" w:rsidP="00655C9A">
      <w:pPr>
        <w:ind w:right="206"/>
        <w:rPr>
          <w:sz w:val="24"/>
          <w:szCs w:val="24"/>
        </w:rPr>
      </w:pPr>
    </w:p>
    <w:p w14:paraId="01BDA7CC" w14:textId="1548FDD9" w:rsidR="004B7847" w:rsidRPr="0058644A" w:rsidRDefault="00FB6C0A" w:rsidP="00B33D6E">
      <w:pPr>
        <w:pStyle w:val="INSSAbstract"/>
      </w:pPr>
      <w:r w:rsidRPr="0058644A">
        <w:t>Abstract</w:t>
      </w:r>
    </w:p>
    <w:p w14:paraId="1155274E" w14:textId="46CC0ACC" w:rsidR="0058644A" w:rsidRPr="0058644A" w:rsidRDefault="00B76224" w:rsidP="00B33D6E">
      <w:pPr>
        <w:pStyle w:val="INSSBody"/>
      </w:pPr>
      <w:r>
        <w:t xml:space="preserve">Provide a self-contained summary (150-250 words) describing the purpose, key findings, and implications of the study. </w:t>
      </w:r>
      <w:r w:rsidR="00A11F2C">
        <w:t>We recommend following</w:t>
      </w:r>
      <w:r w:rsidRPr="00B76224">
        <w:t xml:space="preserve"> the main sections</w:t>
      </w:r>
      <w:r w:rsidR="00E74A83">
        <w:t xml:space="preserve"> – </w:t>
      </w:r>
      <w:r w:rsidRPr="00B76224">
        <w:rPr>
          <w:rFonts w:eastAsia="Times New Roman"/>
        </w:rPr>
        <w:t>Introduction</w:t>
      </w:r>
      <w:r w:rsidR="00E74A83">
        <w:t xml:space="preserve"> – background, problem, and research objectives</w:t>
      </w:r>
      <w:r>
        <w:t xml:space="preserve"> (1)</w:t>
      </w:r>
      <w:r w:rsidRPr="00B76224">
        <w:t xml:space="preserve">, </w:t>
      </w:r>
      <w:r w:rsidRPr="00B76224">
        <w:rPr>
          <w:rFonts w:eastAsia="Times New Roman"/>
        </w:rPr>
        <w:t>Literature Review or Theoretical Framework</w:t>
      </w:r>
      <w:r w:rsidR="00E74A83">
        <w:t xml:space="preserve"> – prior studies and theoretical basis</w:t>
      </w:r>
      <w:r>
        <w:t xml:space="preserve"> (2)</w:t>
      </w:r>
      <w:r w:rsidRPr="00B76224">
        <w:t xml:space="preserve">, </w:t>
      </w:r>
      <w:r w:rsidRPr="00B76224">
        <w:rPr>
          <w:rFonts w:eastAsia="Times New Roman"/>
        </w:rPr>
        <w:t>Methodology</w:t>
      </w:r>
      <w:r w:rsidR="00E74A83">
        <w:t xml:space="preserve"> – research design, data, and analytical approach </w:t>
      </w:r>
      <w:r>
        <w:t>(3)</w:t>
      </w:r>
      <w:r w:rsidRPr="00B76224">
        <w:t xml:space="preserve">, </w:t>
      </w:r>
      <w:r w:rsidRPr="00B76224">
        <w:rPr>
          <w:rFonts w:eastAsia="Times New Roman"/>
        </w:rPr>
        <w:t>Results and Discussion</w:t>
      </w:r>
      <w:r w:rsidR="00DA4D0F">
        <w:t xml:space="preserve"> </w:t>
      </w:r>
      <w:r w:rsidR="00A2311D">
        <w:t>–</w:t>
      </w:r>
      <w:r w:rsidR="00DA4D0F">
        <w:t xml:space="preserve"> </w:t>
      </w:r>
      <w:r w:rsidR="00A2311D" w:rsidRPr="00A2311D">
        <w:t>main findings and interpretation</w:t>
      </w:r>
      <w:r>
        <w:t xml:space="preserve"> (4)</w:t>
      </w:r>
      <w:r w:rsidRPr="00B76224">
        <w:t xml:space="preserve">, and </w:t>
      </w:r>
      <w:r w:rsidRPr="00B76224">
        <w:rPr>
          <w:rFonts w:eastAsia="Times New Roman"/>
        </w:rPr>
        <w:t>Conclusion</w:t>
      </w:r>
      <w:r w:rsidR="00A2311D">
        <w:t xml:space="preserve"> </w:t>
      </w:r>
      <w:r w:rsidR="00E01F00">
        <w:t>–</w:t>
      </w:r>
      <w:r w:rsidR="00A2311D">
        <w:t xml:space="preserve"> </w:t>
      </w:r>
      <w:r w:rsidR="00E01F00">
        <w:t>key insights, implications, and future directions</w:t>
      </w:r>
      <w:r>
        <w:t xml:space="preserve"> (5)</w:t>
      </w:r>
      <w:r w:rsidRPr="00B76224">
        <w:t>.</w:t>
      </w:r>
      <w:r w:rsidR="0058644A" w:rsidRPr="0058644A">
        <w:t xml:space="preserve"> The abstract should be </w:t>
      </w:r>
      <w:r w:rsidR="00B35B92">
        <w:t>in a single paragraph, without citation, abbreviations, or references to figures or tables</w:t>
      </w:r>
      <w:r w:rsidR="0058644A" w:rsidRPr="0058644A">
        <w:t>.</w:t>
      </w:r>
    </w:p>
    <w:p w14:paraId="71E24A9C" w14:textId="77777777" w:rsidR="0058644A" w:rsidRPr="0058644A" w:rsidRDefault="0058644A" w:rsidP="00B33D6E">
      <w:pPr>
        <w:pStyle w:val="INSSBody"/>
        <w:rPr>
          <w:b/>
          <w:bCs/>
        </w:rPr>
      </w:pPr>
    </w:p>
    <w:p w14:paraId="63DAEF16" w14:textId="77777777" w:rsidR="004B7847" w:rsidRPr="0058644A" w:rsidRDefault="004B7847" w:rsidP="00A55158">
      <w:pPr>
        <w:pStyle w:val="INSSAbstract"/>
      </w:pPr>
    </w:p>
    <w:p w14:paraId="6112FEC0" w14:textId="724ACAE6" w:rsidR="004B7847" w:rsidRPr="009D54B3" w:rsidRDefault="00FB6C0A" w:rsidP="00292ED0">
      <w:pPr>
        <w:pStyle w:val="INSSKeywords"/>
      </w:pPr>
      <w:r w:rsidRPr="0058644A">
        <w:rPr>
          <w:b/>
        </w:rPr>
        <w:t>Keywords</w:t>
      </w:r>
      <w:r w:rsidR="00F0712C" w:rsidRPr="0058644A">
        <w:rPr>
          <w:b/>
        </w:rPr>
        <w:t>:</w:t>
      </w:r>
      <w:r w:rsidRPr="0058644A">
        <w:rPr>
          <w:b/>
        </w:rPr>
        <w:t xml:space="preserve"> </w:t>
      </w:r>
      <w:r w:rsidR="00B66579" w:rsidRPr="00B66579">
        <w:t>keyword</w:t>
      </w:r>
      <w:r w:rsidR="005F0F9E">
        <w:t xml:space="preserve"> 1; </w:t>
      </w:r>
      <w:r w:rsidR="00B66579" w:rsidRPr="00B66579">
        <w:t>keyword</w:t>
      </w:r>
      <w:r w:rsidR="005F0F9E">
        <w:t xml:space="preserve"> 2; </w:t>
      </w:r>
      <w:r w:rsidR="00B66579" w:rsidRPr="00B66579">
        <w:t>keyword</w:t>
      </w:r>
      <w:r w:rsidR="005F0F9E">
        <w:t xml:space="preserve"> 3; </w:t>
      </w:r>
      <w:r w:rsidR="00797F9F" w:rsidRPr="009D54B3">
        <w:t>(Use 4-6 keywords, include both general terms (enhance paper’s visibility) and specific terms (focus on specific aspects of the paper)</w:t>
      </w:r>
      <w:r w:rsidR="009D54B3" w:rsidRPr="009D54B3">
        <w:t>.</w:t>
      </w:r>
    </w:p>
    <w:p w14:paraId="422E2FB4" w14:textId="77777777" w:rsidR="00DD67EC" w:rsidRPr="0058644A" w:rsidRDefault="00DD67EC" w:rsidP="00F0712C">
      <w:pPr>
        <w:pBdr>
          <w:bottom w:val="single" w:sz="4" w:space="1" w:color="auto"/>
        </w:pBdr>
        <w:ind w:right="206"/>
        <w:rPr>
          <w:sz w:val="24"/>
          <w:szCs w:val="24"/>
        </w:rPr>
      </w:pPr>
    </w:p>
    <w:p w14:paraId="37D10D36" w14:textId="77777777" w:rsidR="00540E54" w:rsidRPr="0058644A" w:rsidRDefault="00540E54" w:rsidP="000A4619">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eastAsia="Liberation Sans"/>
          <w:sz w:val="24"/>
          <w:szCs w:val="24"/>
        </w:rPr>
      </w:pPr>
    </w:p>
    <w:p w14:paraId="58A96129" w14:textId="567C1309" w:rsidR="00540E54" w:rsidRDefault="00F91B1A" w:rsidP="00292ED0">
      <w:pPr>
        <w:pStyle w:val="INSSHeading1"/>
      </w:pPr>
      <w:r w:rsidRPr="008727F7">
        <w:t>Introduction</w:t>
      </w:r>
    </w:p>
    <w:p w14:paraId="14A0C753" w14:textId="77777777" w:rsidR="00292ED0" w:rsidRPr="008727F7" w:rsidRDefault="00292ED0" w:rsidP="00292ED0">
      <w:pPr>
        <w:pStyle w:val="INSSHeading1"/>
        <w:numPr>
          <w:ilvl w:val="0"/>
          <w:numId w:val="0"/>
        </w:numPr>
        <w:ind w:left="720"/>
      </w:pPr>
    </w:p>
    <w:p w14:paraId="0035CBFF" w14:textId="101134F8" w:rsidR="00620FDB" w:rsidRPr="00B33D6E" w:rsidRDefault="0005293C" w:rsidP="00B33D6E">
      <w:pPr>
        <w:pStyle w:val="INSSBody"/>
      </w:pPr>
      <w:r w:rsidRPr="00B33D6E">
        <w:t xml:space="preserve">The Introduction should present the background, context, and importance of the research topic in a clear and logical manner. It needs to define the research problem, identify the knowledge gap in the existing literature, and articulate the aims and main contributions of the study. </w:t>
      </w:r>
      <w:r w:rsidR="000745E9" w:rsidRPr="00B33D6E">
        <w:t>Please</w:t>
      </w:r>
      <w:r w:rsidRPr="00B33D6E">
        <w:t xml:space="preserve"> summarize key related </w:t>
      </w:r>
      <w:r w:rsidR="00B311AE" w:rsidRPr="00B33D6E">
        <w:t>work</w:t>
      </w:r>
      <w:r w:rsidRPr="00B33D6E">
        <w:t xml:space="preserve"> to situate the research within both academic and practical contexts. The section should end by providing an overview of the paper’s structure or by specifying the central research questions or hypotheses.</w:t>
      </w:r>
      <w:r w:rsidR="00620FDB" w:rsidRPr="00B33D6E">
        <w:rPr>
          <w:rFonts w:hint="eastAsia"/>
        </w:rPr>
        <w:t xml:space="preserve"> </w:t>
      </w:r>
    </w:p>
    <w:p w14:paraId="0C272D98" w14:textId="77777777" w:rsidR="00292ED0" w:rsidRPr="0005293C" w:rsidRDefault="00292ED0" w:rsidP="0067285F">
      <w:pPr>
        <w:rPr>
          <w:sz w:val="24"/>
          <w:szCs w:val="24"/>
        </w:rPr>
      </w:pPr>
    </w:p>
    <w:p w14:paraId="676A904D" w14:textId="4EE74A8F" w:rsidR="0067285F" w:rsidRPr="008727F7" w:rsidRDefault="008727F7" w:rsidP="00292ED0">
      <w:pPr>
        <w:pStyle w:val="INSSHeading1"/>
      </w:pPr>
      <w:r w:rsidRPr="008727F7">
        <w:t>Literature Review or Theoretical Framework</w:t>
      </w:r>
    </w:p>
    <w:p w14:paraId="544C8E0E" w14:textId="77777777" w:rsidR="00292ED0" w:rsidRDefault="00292ED0" w:rsidP="00292ED0">
      <w:pPr>
        <w:pStyle w:val="INSSBody"/>
      </w:pPr>
    </w:p>
    <w:p w14:paraId="2404F562" w14:textId="01848770" w:rsidR="0093142A" w:rsidRPr="00B33D6E" w:rsidRDefault="0093142A" w:rsidP="00B33D6E">
      <w:pPr>
        <w:pStyle w:val="INSSBody"/>
      </w:pPr>
      <w:r w:rsidRPr="00B33D6E">
        <w:t xml:space="preserve">This section should provide a critical and organized review of existing research relevant to the study’s topic. </w:t>
      </w:r>
      <w:r w:rsidR="000A4619" w:rsidRPr="00B33D6E">
        <w:t>We suggest focusing on</w:t>
      </w:r>
      <w:r w:rsidRPr="00B33D6E">
        <w:t xml:space="preserve"> identif</w:t>
      </w:r>
      <w:r w:rsidR="000A4619" w:rsidRPr="00B33D6E">
        <w:t>ying</w:t>
      </w:r>
      <w:r w:rsidRPr="00B33D6E">
        <w:t xml:space="preserve"> key theories, models, and empirical findings, emphasizing what is already known and where gaps remain in the literature. The discussion should analyze, compare, and synthesize them to highlight the novelty and necessity of the current research. If a theoretical framework is employed, it should be clearly explained and justified, showing how it guides the study’s hypotheses, research design, or analytical approach.</w:t>
      </w:r>
    </w:p>
    <w:p w14:paraId="34070349" w14:textId="43D02BC7" w:rsidR="00D84805" w:rsidRPr="00B33D6E" w:rsidRDefault="000A4619" w:rsidP="00B33D6E">
      <w:pPr>
        <w:pStyle w:val="INSSBody"/>
      </w:pPr>
      <w:r w:rsidRPr="00B33D6E">
        <w:t>T</w:t>
      </w:r>
      <w:r w:rsidR="00D84805" w:rsidRPr="00B33D6E">
        <w:t xml:space="preserve">o make the Literature Review or Theoretical Framework section clear and accessible to readers, </w:t>
      </w:r>
      <w:r w:rsidR="000745E9" w:rsidRPr="00B33D6E">
        <w:t xml:space="preserve">we strongly </w:t>
      </w:r>
      <w:r w:rsidR="00292ED0" w:rsidRPr="00B33D6E">
        <w:t>suggest</w:t>
      </w:r>
      <w:r w:rsidR="000745E9" w:rsidRPr="00B33D6E">
        <w:t xml:space="preserve"> focusing on these key points</w:t>
      </w:r>
      <w:r w:rsidR="00B2048D">
        <w:t>.</w:t>
      </w:r>
    </w:p>
    <w:p w14:paraId="0C15E722" w14:textId="451345A9" w:rsidR="00D84805" w:rsidRPr="00D84805" w:rsidRDefault="00D84805" w:rsidP="00B33D6E">
      <w:pPr>
        <w:pStyle w:val="INSSBody"/>
      </w:pPr>
      <w:r w:rsidRPr="00B33D6E">
        <w:rPr>
          <w:b/>
          <w:bCs/>
        </w:rPr>
        <w:lastRenderedPageBreak/>
        <w:t>Overview of the Research Area</w:t>
      </w:r>
      <w:r w:rsidR="00815D5F" w:rsidRPr="00B33D6E">
        <w:t xml:space="preserve"> </w:t>
      </w:r>
      <w:r w:rsidR="00292ED0" w:rsidRPr="00B33D6E">
        <w:t xml:space="preserve">- </w:t>
      </w:r>
      <w:r w:rsidR="00815D5F" w:rsidRPr="00B33D6E">
        <w:t>B</w:t>
      </w:r>
      <w:r w:rsidRPr="00B33D6E">
        <w:t>egin with a concise explanation of the broader field or topic to help readers understand the study’s context and relevance</w:t>
      </w:r>
      <w:r w:rsidR="00815D5F">
        <w:t>.</w:t>
      </w:r>
    </w:p>
    <w:p w14:paraId="3F50AE23" w14:textId="7D943995" w:rsidR="00D84805" w:rsidRPr="00B33D6E" w:rsidRDefault="00D84805" w:rsidP="00B33D6E">
      <w:pPr>
        <w:pStyle w:val="INSSBody"/>
      </w:pPr>
      <w:r w:rsidRPr="00B33D6E">
        <w:rPr>
          <w:b/>
          <w:bCs/>
        </w:rPr>
        <w:t>Summary of Major Studies</w:t>
      </w:r>
      <w:r w:rsidR="00292ED0" w:rsidRPr="00B33D6E">
        <w:t xml:space="preserve"> - </w:t>
      </w:r>
      <w:r w:rsidRPr="00B33D6E">
        <w:t>Present the most influential and recent works related to the topic. Explain what each study found and how it contributes to existing knowledge.</w:t>
      </w:r>
    </w:p>
    <w:p w14:paraId="153543B1" w14:textId="435DE03A" w:rsidR="00D84805" w:rsidRPr="00B33D6E" w:rsidRDefault="00D84805" w:rsidP="00B33D6E">
      <w:pPr>
        <w:pStyle w:val="INSSBody"/>
      </w:pPr>
      <w:r w:rsidRPr="00B33D6E">
        <w:rPr>
          <w:b/>
          <w:bCs/>
        </w:rPr>
        <w:t>Identification of Research Gaps</w:t>
      </w:r>
      <w:r w:rsidR="00292ED0" w:rsidRPr="00B33D6E">
        <w:t xml:space="preserve"> - </w:t>
      </w:r>
      <w:r w:rsidRPr="00B33D6E">
        <w:t>Clearly point out what previous studies have not addressed, where inconsistencies exist, or what questions remain unanswered.</w:t>
      </w:r>
    </w:p>
    <w:p w14:paraId="3772A203" w14:textId="4AE2F7BA" w:rsidR="00D84805" w:rsidRPr="00B33D6E" w:rsidRDefault="00D84805" w:rsidP="00B33D6E">
      <w:pPr>
        <w:pStyle w:val="INSSBody"/>
      </w:pPr>
      <w:r w:rsidRPr="00B33D6E">
        <w:rPr>
          <w:b/>
          <w:bCs/>
        </w:rPr>
        <w:t>Conceptual or Theoretical Basis</w:t>
      </w:r>
      <w:r w:rsidR="00B33D6E">
        <w:t xml:space="preserve"> - </w:t>
      </w:r>
      <w:r w:rsidRPr="00B33D6E">
        <w:t>Describe the theories, models, or frameworks that underpin the study. Define key concepts and explain how they relate to each other within the research context.</w:t>
      </w:r>
    </w:p>
    <w:p w14:paraId="43BE1638" w14:textId="064D2C4D" w:rsidR="00D84805" w:rsidRPr="00B33D6E" w:rsidRDefault="00D84805" w:rsidP="00B33D6E">
      <w:pPr>
        <w:pStyle w:val="INSSBody"/>
      </w:pPr>
      <w:r w:rsidRPr="00B33D6E">
        <w:rPr>
          <w:b/>
          <w:bCs/>
        </w:rPr>
        <w:t>Connection to Current Study</w:t>
      </w:r>
      <w:r w:rsidR="00B33D6E">
        <w:t xml:space="preserve"> - </w:t>
      </w:r>
      <w:r w:rsidRPr="00B33D6E">
        <w:t>Explain how your research builds upon, differs from, or extends existing work. This helps readers see the originality and contribution of your study.</w:t>
      </w:r>
    </w:p>
    <w:p w14:paraId="167E6796" w14:textId="77777777" w:rsidR="00B33D6E" w:rsidRDefault="00D84805" w:rsidP="00B33D6E">
      <w:pPr>
        <w:pStyle w:val="INSSBody"/>
      </w:pPr>
      <w:r w:rsidRPr="00B33D6E">
        <w:rPr>
          <w:b/>
          <w:bCs/>
        </w:rPr>
        <w:t>Logical Flow and Clarity</w:t>
      </w:r>
      <w:r w:rsidR="00B33D6E">
        <w:t xml:space="preserve"> - </w:t>
      </w:r>
      <w:r w:rsidRPr="00B33D6E">
        <w:t xml:space="preserve">Organize the review thematically or conceptually (not as isolated summaries). </w:t>
      </w:r>
    </w:p>
    <w:p w14:paraId="45B9A2BA" w14:textId="324F86FE" w:rsidR="005A6CD5" w:rsidRDefault="00D84805" w:rsidP="0053756D">
      <w:pPr>
        <w:pStyle w:val="INSSBody"/>
      </w:pPr>
      <w:r w:rsidRPr="00B33D6E">
        <w:t>Use clear transitions to guide readers through the reasoning that leads to your research questions or hypotheses.</w:t>
      </w:r>
    </w:p>
    <w:p w14:paraId="3AF82A3A" w14:textId="77777777" w:rsidR="0053756D" w:rsidRDefault="0053756D" w:rsidP="0053756D">
      <w:pPr>
        <w:pStyle w:val="INSSBody"/>
      </w:pPr>
    </w:p>
    <w:p w14:paraId="33E33FFB" w14:textId="06439154" w:rsidR="003E7A30" w:rsidRDefault="0075753D" w:rsidP="002C2237">
      <w:pPr>
        <w:pStyle w:val="INSSHeading1"/>
      </w:pPr>
      <w:r>
        <w:t xml:space="preserve">Results </w:t>
      </w:r>
      <w:r w:rsidR="005A6CD5">
        <w:t xml:space="preserve">and Discussion </w:t>
      </w:r>
    </w:p>
    <w:p w14:paraId="1D62EC86" w14:textId="39C97F8B" w:rsidR="005A6CD5" w:rsidRPr="00B33D6E" w:rsidRDefault="005A6CD5" w:rsidP="00B33D6E">
      <w:pPr>
        <w:pStyle w:val="INSSBody"/>
      </w:pPr>
      <w:r w:rsidRPr="00B33D6E">
        <w:t>Th</w:t>
      </w:r>
      <w:r w:rsidR="00B311AE" w:rsidRPr="00B33D6E">
        <w:t>is section</w:t>
      </w:r>
      <w:r w:rsidRPr="00B33D6E">
        <w:t xml:space="preserve"> should </w:t>
      </w:r>
      <w:r w:rsidR="00B311AE" w:rsidRPr="00B33D6E">
        <w:rPr>
          <w:b/>
          <w:bCs/>
        </w:rPr>
        <w:t>present</w:t>
      </w:r>
      <w:r w:rsidR="00B311AE" w:rsidRPr="00B33D6E">
        <w:t xml:space="preserve">, </w:t>
      </w:r>
      <w:r w:rsidR="00B311AE" w:rsidRPr="00B33D6E">
        <w:rPr>
          <w:b/>
          <w:bCs/>
        </w:rPr>
        <w:t>interpret</w:t>
      </w:r>
      <w:r w:rsidR="00B311AE" w:rsidRPr="00B33D6E">
        <w:t>, and</w:t>
      </w:r>
      <w:r w:rsidRPr="00B33D6E">
        <w:t xml:space="preserve"> </w:t>
      </w:r>
      <w:r w:rsidRPr="00B33D6E">
        <w:rPr>
          <w:b/>
          <w:bCs/>
        </w:rPr>
        <w:t>explain the research findings</w:t>
      </w:r>
      <w:r w:rsidRPr="00B33D6E">
        <w:t xml:space="preserve"> </w:t>
      </w:r>
      <w:r w:rsidR="00B311AE" w:rsidRPr="00B33D6E">
        <w:t>in relation to the study’s objectives, hypotheses, and theoretical expectations</w:t>
      </w:r>
      <w:r w:rsidRPr="00B33D6E">
        <w:t>.</w:t>
      </w:r>
      <w:r w:rsidR="00344F9C" w:rsidRPr="00B33D6E">
        <w:t xml:space="preserve"> </w:t>
      </w:r>
      <w:r w:rsidR="008A55C9" w:rsidRPr="00B33D6E">
        <w:t xml:space="preserve">We recommend you </w:t>
      </w:r>
      <w:r w:rsidR="006312C4" w:rsidRPr="00B33D6E">
        <w:t>discuss</w:t>
      </w:r>
      <w:r w:rsidR="00344F9C" w:rsidRPr="00B33D6E">
        <w:t xml:space="preserve"> what was found, how it compares with existing knowledge, why it is important, and what should be explored next.</w:t>
      </w:r>
    </w:p>
    <w:p w14:paraId="29EDBED1" w14:textId="280A14C6" w:rsidR="00E5447C" w:rsidRPr="00B33D6E" w:rsidRDefault="00E5447C" w:rsidP="00B33D6E">
      <w:pPr>
        <w:pStyle w:val="INSSBody"/>
      </w:pPr>
    </w:p>
    <w:p w14:paraId="496E7806" w14:textId="27F53BC8" w:rsidR="00E5447C" w:rsidRPr="00B33D6E" w:rsidRDefault="00E5447C" w:rsidP="00B33D6E">
      <w:pPr>
        <w:pStyle w:val="INSSBody"/>
      </w:pPr>
      <w:r w:rsidRPr="00B33D6E">
        <w:t>The data can be presented in:</w:t>
      </w:r>
    </w:p>
    <w:p w14:paraId="3E0721CE" w14:textId="77777777" w:rsidR="005621DE" w:rsidRDefault="005621DE" w:rsidP="005A6CD5">
      <w:pPr>
        <w:rPr>
          <w:sz w:val="24"/>
          <w:szCs w:val="24"/>
        </w:rPr>
      </w:pPr>
    </w:p>
    <w:p w14:paraId="50924F47" w14:textId="49F21B56" w:rsidR="00B630EF" w:rsidRPr="002C2237" w:rsidRDefault="00B630EF" w:rsidP="001E43BA">
      <w:pPr>
        <w:pStyle w:val="INSSheading11"/>
      </w:pPr>
      <w:r w:rsidRPr="002C2237">
        <w:t>Subsection</w:t>
      </w:r>
      <w:r w:rsidR="00B311AE" w:rsidRPr="002C2237">
        <w:t>s</w:t>
      </w:r>
    </w:p>
    <w:p w14:paraId="29D81CE8" w14:textId="4AEC2C38" w:rsidR="002C2237" w:rsidRDefault="002C2237" w:rsidP="001E43BA">
      <w:pPr>
        <w:pStyle w:val="INSSheading111"/>
      </w:pPr>
      <w:r>
        <w:t>Sub</w:t>
      </w:r>
      <w:r w:rsidR="001E43BA">
        <w:t>sub</w:t>
      </w:r>
      <w:r>
        <w:t>section</w:t>
      </w:r>
    </w:p>
    <w:p w14:paraId="1150EB91" w14:textId="77777777" w:rsidR="005621DE" w:rsidRDefault="005621DE" w:rsidP="005621DE"/>
    <w:p w14:paraId="33B7424C" w14:textId="1335C846" w:rsidR="005621DE" w:rsidRDefault="005621DE" w:rsidP="00B33D6E">
      <w:pPr>
        <w:pStyle w:val="INSSBody"/>
      </w:pPr>
      <w:r>
        <w:t>Can be presented in Bulleted lists:</w:t>
      </w:r>
    </w:p>
    <w:p w14:paraId="63969327" w14:textId="37EF9B18" w:rsidR="002C2237" w:rsidRDefault="005621DE" w:rsidP="00B33D6E">
      <w:pPr>
        <w:pStyle w:val="INSSBullet"/>
      </w:pPr>
      <w:r>
        <w:t xml:space="preserve">Bullet </w:t>
      </w:r>
      <w:proofErr w:type="gramStart"/>
      <w:r>
        <w:t>1</w:t>
      </w:r>
      <w:r w:rsidR="001E43BA">
        <w:t>;</w:t>
      </w:r>
      <w:proofErr w:type="gramEnd"/>
    </w:p>
    <w:p w14:paraId="7823798E" w14:textId="4EAF71BD" w:rsidR="005621DE" w:rsidRDefault="005621DE" w:rsidP="00B33D6E">
      <w:pPr>
        <w:pStyle w:val="INSSBullet"/>
      </w:pPr>
      <w:r>
        <w:t xml:space="preserve">Bullet </w:t>
      </w:r>
      <w:proofErr w:type="gramStart"/>
      <w:r w:rsidR="001E43BA">
        <w:t>2;</w:t>
      </w:r>
      <w:proofErr w:type="gramEnd"/>
    </w:p>
    <w:p w14:paraId="32E953C0" w14:textId="62127C2E" w:rsidR="001E43BA" w:rsidRPr="00815D5F" w:rsidRDefault="001E43BA" w:rsidP="00B33D6E">
      <w:pPr>
        <w:pStyle w:val="INSSBullet"/>
      </w:pPr>
      <w:r>
        <w:t>Bullet 3…etc.</w:t>
      </w:r>
    </w:p>
    <w:p w14:paraId="3A561378" w14:textId="77777777" w:rsidR="005621DE" w:rsidRDefault="005621DE" w:rsidP="005621DE">
      <w:pPr>
        <w:rPr>
          <w:sz w:val="24"/>
          <w:szCs w:val="24"/>
        </w:rPr>
      </w:pPr>
    </w:p>
    <w:p w14:paraId="2EA8C6FB" w14:textId="2E136D55" w:rsidR="00B630EF" w:rsidRDefault="005621DE" w:rsidP="00B33D6E">
      <w:pPr>
        <w:pStyle w:val="INSSBody"/>
      </w:pPr>
      <w:r>
        <w:t>Can be presented in Numbered Lists:</w:t>
      </w:r>
    </w:p>
    <w:p w14:paraId="48F2D56C" w14:textId="10D11EDE" w:rsidR="005621DE" w:rsidRDefault="005621DE" w:rsidP="00B33D6E">
      <w:pPr>
        <w:pStyle w:val="INSSNumbers"/>
      </w:pPr>
      <w:r>
        <w:t>Number 1</w:t>
      </w:r>
    </w:p>
    <w:p w14:paraId="45B1F165" w14:textId="0A352D87" w:rsidR="005621DE" w:rsidRDefault="005621DE" w:rsidP="00B33D6E">
      <w:pPr>
        <w:pStyle w:val="INSSNumbers"/>
      </w:pPr>
      <w:r>
        <w:t xml:space="preserve">Number </w:t>
      </w:r>
      <w:proofErr w:type="gramStart"/>
      <w:r>
        <w:t>2</w:t>
      </w:r>
      <w:r w:rsidR="001E43BA">
        <w:t>;</w:t>
      </w:r>
      <w:proofErr w:type="gramEnd"/>
    </w:p>
    <w:p w14:paraId="31A113C9" w14:textId="2963454C" w:rsidR="001E43BA" w:rsidRDefault="001E43BA" w:rsidP="00B33D6E">
      <w:pPr>
        <w:pStyle w:val="INSSNumbers"/>
      </w:pPr>
      <w:r>
        <w:t>Number 3…etc.</w:t>
      </w:r>
    </w:p>
    <w:p w14:paraId="5C58DF7A" w14:textId="77777777" w:rsidR="00B33D6E" w:rsidRDefault="00B33D6E" w:rsidP="00B33D6E">
      <w:pPr>
        <w:pStyle w:val="INSSNumbers"/>
        <w:numPr>
          <w:ilvl w:val="0"/>
          <w:numId w:val="0"/>
        </w:numPr>
        <w:ind w:left="1068"/>
      </w:pPr>
    </w:p>
    <w:p w14:paraId="17A3FBDB" w14:textId="5C214498" w:rsidR="00B33D6E" w:rsidRDefault="008E711B" w:rsidP="008E711B">
      <w:pPr>
        <w:pStyle w:val="INSSheading11"/>
      </w:pPr>
      <w:r w:rsidRPr="008E711B">
        <w:t>Figures, Tables, and Schemes</w:t>
      </w:r>
    </w:p>
    <w:p w14:paraId="4456C61B" w14:textId="77777777" w:rsidR="008E711B" w:rsidRPr="008E711B" w:rsidRDefault="008E711B" w:rsidP="008E711B">
      <w:pPr>
        <w:pStyle w:val="INSSheading11"/>
        <w:numPr>
          <w:ilvl w:val="0"/>
          <w:numId w:val="0"/>
        </w:numPr>
        <w:ind w:left="1429" w:hanging="720"/>
        <w:jc w:val="both"/>
      </w:pPr>
    </w:p>
    <w:p w14:paraId="5D0C5EE1" w14:textId="136B0239" w:rsidR="005621DE" w:rsidRDefault="008E711B" w:rsidP="005621DE">
      <w:pPr>
        <w:rPr>
          <w:sz w:val="24"/>
          <w:szCs w:val="24"/>
        </w:rPr>
      </w:pPr>
      <w:r>
        <w:rPr>
          <w:sz w:val="24"/>
          <w:szCs w:val="24"/>
        </w:rPr>
        <w:t>All figures and tables should be citied in the main text as Figure 1, Table 1, etc.</w:t>
      </w:r>
    </w:p>
    <w:p w14:paraId="067A2281" w14:textId="77777777" w:rsidR="00363E80" w:rsidRDefault="00363E80" w:rsidP="005621DE">
      <w:pPr>
        <w:rPr>
          <w:sz w:val="24"/>
          <w:szCs w:val="24"/>
        </w:rPr>
      </w:pPr>
    </w:p>
    <w:p w14:paraId="56F3E961" w14:textId="512E2D62" w:rsidR="00363E80" w:rsidRDefault="00363E80" w:rsidP="00363E80">
      <w:pPr>
        <w:pStyle w:val="INSSfigure"/>
        <w:rPr>
          <w:szCs w:val="24"/>
        </w:rPr>
      </w:pPr>
      <w:r w:rsidRPr="00FF10FC">
        <w:drawing>
          <wp:inline distT="0" distB="0" distL="0" distR="0" wp14:anchorId="738FFB50" wp14:editId="0E760176">
            <wp:extent cx="1098550" cy="990600"/>
            <wp:effectExtent l="0" t="0" r="6350" b="0"/>
            <wp:docPr id="1404036275" name="Picture 1" descr="INSS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S Pre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0" cy="990600"/>
                    </a:xfrm>
                    <a:prstGeom prst="rect">
                      <a:avLst/>
                    </a:prstGeom>
                    <a:noFill/>
                    <a:ln>
                      <a:noFill/>
                    </a:ln>
                  </pic:spPr>
                </pic:pic>
              </a:graphicData>
            </a:graphic>
          </wp:inline>
        </w:drawing>
      </w:r>
    </w:p>
    <w:p w14:paraId="6727362C" w14:textId="77777777" w:rsidR="00363E80" w:rsidRDefault="00363E80" w:rsidP="00363E80">
      <w:pPr>
        <w:pStyle w:val="INSSfigure"/>
        <w:rPr>
          <w:szCs w:val="24"/>
        </w:rPr>
      </w:pPr>
    </w:p>
    <w:p w14:paraId="5C5C5900" w14:textId="2EAF9B32" w:rsidR="00363E80" w:rsidRDefault="00363E80" w:rsidP="00363E80">
      <w:pPr>
        <w:pStyle w:val="INSSFiguretext"/>
        <w:jc w:val="center"/>
      </w:pPr>
      <w:r w:rsidRPr="00173AF5">
        <w:rPr>
          <w:b/>
          <w:bCs/>
        </w:rPr>
        <w:t>Figure 1</w:t>
      </w:r>
      <w:r>
        <w:t>: This is a figure. Schemes follow the same formatting.</w:t>
      </w:r>
    </w:p>
    <w:p w14:paraId="505CD533" w14:textId="77777777" w:rsidR="00363E80" w:rsidRPr="00363E80" w:rsidRDefault="00363E80" w:rsidP="00363E80">
      <w:pPr>
        <w:pStyle w:val="INSSFiguretext"/>
        <w:rPr>
          <w:sz w:val="24"/>
        </w:rPr>
      </w:pPr>
    </w:p>
    <w:p w14:paraId="7A96A0E6" w14:textId="77777777" w:rsidR="00CE76D9" w:rsidRDefault="00CE76D9" w:rsidP="00AA22CE">
      <w:pPr>
        <w:pStyle w:val="INSStabletext"/>
      </w:pPr>
    </w:p>
    <w:p w14:paraId="5AD1E6AB" w14:textId="77777777" w:rsidR="00CE76D9" w:rsidRDefault="00CE76D9" w:rsidP="00AA22CE">
      <w:pPr>
        <w:pStyle w:val="INSStabletext"/>
      </w:pPr>
    </w:p>
    <w:p w14:paraId="107A9A7D" w14:textId="77777777" w:rsidR="00CE76D9" w:rsidRDefault="00CE76D9" w:rsidP="00AA22CE">
      <w:pPr>
        <w:pStyle w:val="INSStabletext"/>
      </w:pPr>
    </w:p>
    <w:p w14:paraId="789B04E0" w14:textId="77777777" w:rsidR="00CE76D9" w:rsidRDefault="00CE76D9" w:rsidP="00AA22CE">
      <w:pPr>
        <w:pStyle w:val="INSStabletext"/>
      </w:pPr>
    </w:p>
    <w:p w14:paraId="7E614D45" w14:textId="4A855858" w:rsidR="00E5447C" w:rsidRDefault="00173AF5" w:rsidP="00AA22CE">
      <w:pPr>
        <w:pStyle w:val="INSStabletext"/>
      </w:pPr>
      <w:r w:rsidRPr="00AA22CE">
        <w:lastRenderedPageBreak/>
        <w:t>Table 1</w:t>
      </w:r>
      <w:r>
        <w:t xml:space="preserve">: </w:t>
      </w:r>
      <w:r w:rsidR="00E77181" w:rsidRPr="00CE76D9">
        <w:rPr>
          <w:b w:val="0"/>
          <w:bCs w:val="0"/>
        </w:rPr>
        <w:t>This is a table. Tables should be understandable without referring back to the main text.</w:t>
      </w:r>
    </w:p>
    <w:p w14:paraId="608C47A5" w14:textId="77777777" w:rsidR="00CD694C" w:rsidRDefault="00CD694C" w:rsidP="00C41D42">
      <w:pPr>
        <w:rPr>
          <w:sz w:val="24"/>
          <w:szCs w:val="24"/>
        </w:rPr>
      </w:pPr>
    </w:p>
    <w:tbl>
      <w:tblPr>
        <w:tblStyle w:val="PlainTable2"/>
        <w:tblW w:w="0" w:type="auto"/>
        <w:tblLook w:val="04A0" w:firstRow="1" w:lastRow="0" w:firstColumn="1" w:lastColumn="0" w:noHBand="0" w:noVBand="1"/>
      </w:tblPr>
      <w:tblGrid>
        <w:gridCol w:w="3302"/>
        <w:gridCol w:w="3302"/>
        <w:gridCol w:w="3303"/>
      </w:tblGrid>
      <w:tr w:rsidR="00CD694C" w:rsidRPr="00535846" w14:paraId="2A2B89D2" w14:textId="77777777" w:rsidTr="00FF1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2" w:type="dxa"/>
          </w:tcPr>
          <w:p w14:paraId="2C0BD7BF" w14:textId="0F9BF164" w:rsidR="00CD694C" w:rsidRPr="00AA22CE" w:rsidRDefault="00CD694C" w:rsidP="00AA22CE">
            <w:pPr>
              <w:pStyle w:val="INSSTable0"/>
              <w:spacing w:line="240" w:lineRule="auto"/>
              <w:rPr>
                <w:b w:val="0"/>
                <w:bCs/>
              </w:rPr>
            </w:pPr>
            <w:r w:rsidRPr="00AA22CE">
              <w:rPr>
                <w:bCs/>
              </w:rPr>
              <w:t>Title 1</w:t>
            </w:r>
          </w:p>
        </w:tc>
        <w:tc>
          <w:tcPr>
            <w:tcW w:w="3302" w:type="dxa"/>
          </w:tcPr>
          <w:p w14:paraId="5D60767A" w14:textId="0C21C012" w:rsidR="00CD694C" w:rsidRPr="00AA22CE" w:rsidRDefault="00CD694C" w:rsidP="00AA22CE">
            <w:pPr>
              <w:pStyle w:val="INSSTable0"/>
              <w:spacing w:line="240" w:lineRule="auto"/>
              <w:cnfStyle w:val="100000000000" w:firstRow="1" w:lastRow="0" w:firstColumn="0" w:lastColumn="0" w:oddVBand="0" w:evenVBand="0" w:oddHBand="0" w:evenHBand="0" w:firstRowFirstColumn="0" w:firstRowLastColumn="0" w:lastRowFirstColumn="0" w:lastRowLastColumn="0"/>
              <w:rPr>
                <w:b w:val="0"/>
                <w:bCs/>
              </w:rPr>
            </w:pPr>
            <w:r w:rsidRPr="00AA22CE">
              <w:rPr>
                <w:bCs/>
              </w:rPr>
              <w:t>Title 2</w:t>
            </w:r>
          </w:p>
        </w:tc>
        <w:tc>
          <w:tcPr>
            <w:tcW w:w="3303" w:type="dxa"/>
          </w:tcPr>
          <w:p w14:paraId="58AE1A15" w14:textId="654927BC" w:rsidR="00CD694C" w:rsidRPr="00AA22CE" w:rsidRDefault="00CD694C" w:rsidP="00AA22CE">
            <w:pPr>
              <w:pStyle w:val="INSSTable0"/>
              <w:spacing w:line="240" w:lineRule="auto"/>
              <w:cnfStyle w:val="100000000000" w:firstRow="1" w:lastRow="0" w:firstColumn="0" w:lastColumn="0" w:oddVBand="0" w:evenVBand="0" w:oddHBand="0" w:evenHBand="0" w:firstRowFirstColumn="0" w:firstRowLastColumn="0" w:lastRowFirstColumn="0" w:lastRowLastColumn="0"/>
              <w:rPr>
                <w:b w:val="0"/>
                <w:bCs/>
              </w:rPr>
            </w:pPr>
            <w:r w:rsidRPr="00AA22CE">
              <w:rPr>
                <w:bCs/>
              </w:rPr>
              <w:t>Title 3</w:t>
            </w:r>
          </w:p>
        </w:tc>
      </w:tr>
      <w:tr w:rsidR="00CD694C" w:rsidRPr="00535846" w14:paraId="1DA4A498" w14:textId="77777777" w:rsidTr="00FF168F">
        <w:tc>
          <w:tcPr>
            <w:cnfStyle w:val="001000000000" w:firstRow="0" w:lastRow="0" w:firstColumn="1" w:lastColumn="0" w:oddVBand="0" w:evenVBand="0" w:oddHBand="0" w:evenHBand="0" w:firstRowFirstColumn="0" w:firstRowLastColumn="0" w:lastRowFirstColumn="0" w:lastRowLastColumn="0"/>
            <w:tcW w:w="3302" w:type="dxa"/>
          </w:tcPr>
          <w:p w14:paraId="6353103C" w14:textId="48A38DAE" w:rsidR="00CD694C" w:rsidRPr="00535846" w:rsidRDefault="00CD694C" w:rsidP="00535846">
            <w:pPr>
              <w:pStyle w:val="INSSTable0"/>
            </w:pPr>
            <w:r w:rsidRPr="00535846">
              <w:t xml:space="preserve">Entry 1 </w:t>
            </w:r>
          </w:p>
        </w:tc>
        <w:tc>
          <w:tcPr>
            <w:tcW w:w="3302" w:type="dxa"/>
          </w:tcPr>
          <w:p w14:paraId="04A2AA90" w14:textId="2514FBB2" w:rsidR="00CD694C" w:rsidRPr="00535846" w:rsidRDefault="00CD694C" w:rsidP="00535846">
            <w:pPr>
              <w:pStyle w:val="INSSTable0"/>
              <w:cnfStyle w:val="000000000000" w:firstRow="0" w:lastRow="0" w:firstColumn="0" w:lastColumn="0" w:oddVBand="0" w:evenVBand="0" w:oddHBand="0" w:evenHBand="0" w:firstRowFirstColumn="0" w:firstRowLastColumn="0" w:lastRowFirstColumn="0" w:lastRowLastColumn="0"/>
            </w:pPr>
            <w:r w:rsidRPr="00535846">
              <w:t xml:space="preserve">Data 1 </w:t>
            </w:r>
          </w:p>
        </w:tc>
        <w:tc>
          <w:tcPr>
            <w:tcW w:w="3303" w:type="dxa"/>
          </w:tcPr>
          <w:p w14:paraId="6F7604D7" w14:textId="6389DBA8" w:rsidR="00CD694C" w:rsidRPr="00535846" w:rsidRDefault="00CD694C" w:rsidP="00535846">
            <w:pPr>
              <w:pStyle w:val="INSSTable0"/>
              <w:cnfStyle w:val="000000000000" w:firstRow="0" w:lastRow="0" w:firstColumn="0" w:lastColumn="0" w:oddVBand="0" w:evenVBand="0" w:oddHBand="0" w:evenHBand="0" w:firstRowFirstColumn="0" w:firstRowLastColumn="0" w:lastRowFirstColumn="0" w:lastRowLastColumn="0"/>
            </w:pPr>
            <w:r w:rsidRPr="00535846">
              <w:t>Data 3</w:t>
            </w:r>
          </w:p>
        </w:tc>
      </w:tr>
      <w:tr w:rsidR="00CD694C" w:rsidRPr="00535846" w14:paraId="03C21D44" w14:textId="77777777" w:rsidTr="00FF168F">
        <w:tc>
          <w:tcPr>
            <w:cnfStyle w:val="001000000000" w:firstRow="0" w:lastRow="0" w:firstColumn="1" w:lastColumn="0" w:oddVBand="0" w:evenVBand="0" w:oddHBand="0" w:evenHBand="0" w:firstRowFirstColumn="0" w:firstRowLastColumn="0" w:lastRowFirstColumn="0" w:lastRowLastColumn="0"/>
            <w:tcW w:w="3302" w:type="dxa"/>
          </w:tcPr>
          <w:p w14:paraId="504B11B1" w14:textId="3B5F0153" w:rsidR="00CD694C" w:rsidRPr="00535846" w:rsidRDefault="00CD694C" w:rsidP="00535846">
            <w:pPr>
              <w:pStyle w:val="INSSTable0"/>
            </w:pPr>
            <w:r w:rsidRPr="00535846">
              <w:t>Entry 2</w:t>
            </w:r>
          </w:p>
        </w:tc>
        <w:tc>
          <w:tcPr>
            <w:tcW w:w="3302" w:type="dxa"/>
          </w:tcPr>
          <w:p w14:paraId="6AF28F29" w14:textId="32082B13" w:rsidR="00CD694C" w:rsidRPr="00535846" w:rsidRDefault="00CD694C" w:rsidP="00535846">
            <w:pPr>
              <w:pStyle w:val="INSSTable0"/>
              <w:cnfStyle w:val="000000000000" w:firstRow="0" w:lastRow="0" w:firstColumn="0" w:lastColumn="0" w:oddVBand="0" w:evenVBand="0" w:oddHBand="0" w:evenHBand="0" w:firstRowFirstColumn="0" w:firstRowLastColumn="0" w:lastRowFirstColumn="0" w:lastRowLastColumn="0"/>
            </w:pPr>
            <w:r w:rsidRPr="00535846">
              <w:t>Data 2</w:t>
            </w:r>
          </w:p>
        </w:tc>
        <w:tc>
          <w:tcPr>
            <w:tcW w:w="3303" w:type="dxa"/>
          </w:tcPr>
          <w:p w14:paraId="766B0C41" w14:textId="72831E83" w:rsidR="00CD694C" w:rsidRPr="00535846" w:rsidRDefault="00CD694C" w:rsidP="00535846">
            <w:pPr>
              <w:pStyle w:val="INSSTable0"/>
              <w:cnfStyle w:val="000000000000" w:firstRow="0" w:lastRow="0" w:firstColumn="0" w:lastColumn="0" w:oddVBand="0" w:evenVBand="0" w:oddHBand="0" w:evenHBand="0" w:firstRowFirstColumn="0" w:firstRowLastColumn="0" w:lastRowFirstColumn="0" w:lastRowLastColumn="0"/>
            </w:pPr>
            <w:r w:rsidRPr="00535846">
              <w:t>Data 4</w:t>
            </w:r>
          </w:p>
        </w:tc>
      </w:tr>
    </w:tbl>
    <w:p w14:paraId="46EF7B33" w14:textId="77777777" w:rsidR="00E77181" w:rsidRDefault="00E77181" w:rsidP="00C41D42">
      <w:pPr>
        <w:rPr>
          <w:sz w:val="24"/>
          <w:szCs w:val="24"/>
        </w:rPr>
      </w:pPr>
    </w:p>
    <w:p w14:paraId="2E323EFD" w14:textId="41E7644E" w:rsidR="00E77181" w:rsidRDefault="00C66298" w:rsidP="00C66298">
      <w:pPr>
        <w:jc w:val="center"/>
        <w:rPr>
          <w:sz w:val="24"/>
          <w:szCs w:val="24"/>
        </w:rPr>
      </w:pPr>
      <w:r>
        <w:rPr>
          <w:noProof/>
          <w:sz w:val="24"/>
          <w:szCs w:val="24"/>
        </w:rPr>
        <w:drawing>
          <wp:inline distT="0" distB="0" distL="0" distR="0" wp14:anchorId="47FF01C3" wp14:editId="30D9CB8C">
            <wp:extent cx="2622550" cy="1822450"/>
            <wp:effectExtent l="0" t="0" r="6350" b="6350"/>
            <wp:docPr id="66769307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6D5255" w14:textId="77777777" w:rsidR="00C66298" w:rsidRDefault="00C66298" w:rsidP="00C66298">
      <w:pPr>
        <w:jc w:val="center"/>
        <w:rPr>
          <w:sz w:val="24"/>
          <w:szCs w:val="24"/>
        </w:rPr>
      </w:pPr>
    </w:p>
    <w:p w14:paraId="3AE30450" w14:textId="3C6D314A" w:rsidR="00C66298" w:rsidRDefault="00C66298" w:rsidP="00C66298">
      <w:pPr>
        <w:jc w:val="center"/>
        <w:rPr>
          <w:sz w:val="24"/>
          <w:szCs w:val="24"/>
        </w:rPr>
      </w:pPr>
      <w:r>
        <w:rPr>
          <w:noProof/>
          <w:sz w:val="24"/>
          <w:szCs w:val="24"/>
        </w:rPr>
        <w:drawing>
          <wp:inline distT="0" distB="0" distL="0" distR="0" wp14:anchorId="4408ADFD" wp14:editId="2B3F1654">
            <wp:extent cx="2686050" cy="2832100"/>
            <wp:effectExtent l="0" t="0" r="0" b="6350"/>
            <wp:docPr id="71036293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44E4C7" w14:textId="77777777" w:rsidR="00C66298" w:rsidRPr="00C41D42" w:rsidRDefault="00C66298" w:rsidP="00C41D42">
      <w:pPr>
        <w:rPr>
          <w:sz w:val="24"/>
          <w:szCs w:val="24"/>
        </w:rPr>
      </w:pPr>
    </w:p>
    <w:p w14:paraId="0AB511D1" w14:textId="2B5D51CF" w:rsidR="00E5447C" w:rsidRDefault="00C66298" w:rsidP="00C66298">
      <w:pPr>
        <w:pStyle w:val="INSSFiguretext"/>
      </w:pPr>
      <w:r w:rsidRPr="00C66298">
        <w:rPr>
          <w:b/>
          <w:bCs/>
        </w:rPr>
        <w:t>Figure 2</w:t>
      </w:r>
      <w:r w:rsidR="0075753D">
        <w:rPr>
          <w:b/>
          <w:bCs/>
        </w:rPr>
        <w:t>-</w:t>
      </w:r>
      <w:r w:rsidRPr="00C66298">
        <w:rPr>
          <w:b/>
          <w:bCs/>
        </w:rPr>
        <w:t>3:</w:t>
      </w:r>
      <w:r w:rsidRPr="00C66298">
        <w:t xml:space="preserve"> This is a figure. If there are multiple </w:t>
      </w:r>
      <w:r w:rsidR="00524483">
        <w:t>figures</w:t>
      </w:r>
      <w:r w:rsidRPr="00C66298">
        <w:t>, they should be listed as: (</w:t>
      </w:r>
      <w:r w:rsidR="00524483" w:rsidRPr="00F12DC2">
        <w:rPr>
          <w:b/>
          <w:bCs/>
        </w:rPr>
        <w:t>the name of figure/</w:t>
      </w:r>
      <w:r w:rsidR="00524483" w:rsidRPr="00524483">
        <w:rPr>
          <w:b/>
          <w:bCs/>
        </w:rPr>
        <w:t>Chart</w:t>
      </w:r>
      <w:r w:rsidRPr="00C66298">
        <w:t xml:space="preserve">) Description of what is contained in the first </w:t>
      </w:r>
      <w:r w:rsidR="00524483">
        <w:t>figure</w:t>
      </w:r>
      <w:r w:rsidRPr="00C66298">
        <w:t>; (</w:t>
      </w:r>
      <w:r w:rsidR="00524483" w:rsidRPr="00524483">
        <w:rPr>
          <w:b/>
          <w:bCs/>
        </w:rPr>
        <w:t>Pie</w:t>
      </w:r>
      <w:r w:rsidRPr="00C66298">
        <w:t xml:space="preserve">) Description of what is contained in the second </w:t>
      </w:r>
      <w:r w:rsidR="00524483">
        <w:t>figure</w:t>
      </w:r>
      <w:r w:rsidRPr="00C66298">
        <w:t>. Figures should be placed in the main text near to the first time they are cited.</w:t>
      </w:r>
    </w:p>
    <w:p w14:paraId="1608745E" w14:textId="77777777" w:rsidR="00F12DC2" w:rsidRDefault="00F12DC2" w:rsidP="00C66298">
      <w:pPr>
        <w:pStyle w:val="INSSFiguretext"/>
      </w:pPr>
    </w:p>
    <w:p w14:paraId="050DF884" w14:textId="2BE3D738" w:rsidR="00F12DC2" w:rsidRDefault="000751C5" w:rsidP="000751C5">
      <w:pPr>
        <w:pStyle w:val="INSStabletext"/>
        <w:rPr>
          <w:b w:val="0"/>
          <w:bCs w:val="0"/>
        </w:rPr>
      </w:pPr>
      <w:r w:rsidRPr="000751C5">
        <w:t>Table 2</w:t>
      </w:r>
      <w:r>
        <w:t xml:space="preserve">: </w:t>
      </w:r>
      <w:r w:rsidRPr="000751C5">
        <w:rPr>
          <w:b w:val="0"/>
          <w:bCs w:val="0"/>
        </w:rPr>
        <w:t xml:space="preserve">This is a table. Tables should be placed in the main text near to the first time they are </w:t>
      </w:r>
      <w:proofErr w:type="gramStart"/>
      <w:r w:rsidRPr="000751C5">
        <w:rPr>
          <w:b w:val="0"/>
          <w:bCs w:val="0"/>
        </w:rPr>
        <w:t>citied</w:t>
      </w:r>
      <w:proofErr w:type="gramEnd"/>
      <w:r w:rsidRPr="000751C5">
        <w:rPr>
          <w:b w:val="0"/>
          <w:bCs w:val="0"/>
        </w:rPr>
        <w:t>.</w:t>
      </w:r>
    </w:p>
    <w:p w14:paraId="5B5A969B" w14:textId="77777777" w:rsidR="000751C5" w:rsidRDefault="000751C5" w:rsidP="000751C5">
      <w:pPr>
        <w:pStyle w:val="INSStabletext"/>
        <w:rPr>
          <w:b w:val="0"/>
          <w:bCs w:val="0"/>
        </w:rPr>
      </w:pPr>
    </w:p>
    <w:tbl>
      <w:tblPr>
        <w:tblStyle w:val="TableGrid"/>
        <w:tblW w:w="0" w:type="auto"/>
        <w:tblLook w:val="04A0" w:firstRow="1" w:lastRow="0" w:firstColumn="1" w:lastColumn="0" w:noHBand="0" w:noVBand="1"/>
      </w:tblPr>
      <w:tblGrid>
        <w:gridCol w:w="2479"/>
        <w:gridCol w:w="2479"/>
        <w:gridCol w:w="2479"/>
        <w:gridCol w:w="2480"/>
      </w:tblGrid>
      <w:tr w:rsidR="00FF168F" w14:paraId="1CB3308D" w14:textId="77777777" w:rsidTr="00FF168F">
        <w:tc>
          <w:tcPr>
            <w:tcW w:w="2479" w:type="dxa"/>
          </w:tcPr>
          <w:p w14:paraId="2DCC19E6" w14:textId="1631F8AA" w:rsidR="00FF168F" w:rsidRPr="00BD55DB" w:rsidRDefault="00A96C0B" w:rsidP="00A96C0B">
            <w:pPr>
              <w:pStyle w:val="INSStabletext"/>
              <w:jc w:val="center"/>
              <w:rPr>
                <w:sz w:val="24"/>
              </w:rPr>
            </w:pPr>
            <w:r w:rsidRPr="00BD55DB">
              <w:rPr>
                <w:sz w:val="24"/>
              </w:rPr>
              <w:t>Title 1</w:t>
            </w:r>
          </w:p>
        </w:tc>
        <w:tc>
          <w:tcPr>
            <w:tcW w:w="2479" w:type="dxa"/>
            <w:tcBorders>
              <w:bottom w:val="single" w:sz="4" w:space="0" w:color="auto"/>
            </w:tcBorders>
          </w:tcPr>
          <w:p w14:paraId="0A0A6B31" w14:textId="18DC0358" w:rsidR="00A96C0B" w:rsidRPr="00BD55DB" w:rsidRDefault="00A96C0B" w:rsidP="000751C5">
            <w:pPr>
              <w:pStyle w:val="INSStabletext"/>
              <w:rPr>
                <w:sz w:val="24"/>
              </w:rPr>
            </w:pPr>
            <w:r w:rsidRPr="00BD55DB">
              <w:rPr>
                <w:sz w:val="24"/>
              </w:rPr>
              <w:t>Title 2</w:t>
            </w:r>
          </w:p>
        </w:tc>
        <w:tc>
          <w:tcPr>
            <w:tcW w:w="2479" w:type="dxa"/>
            <w:tcBorders>
              <w:bottom w:val="single" w:sz="4" w:space="0" w:color="auto"/>
            </w:tcBorders>
          </w:tcPr>
          <w:p w14:paraId="4CBEFA16" w14:textId="32D9F74A" w:rsidR="00FF168F" w:rsidRPr="00BD55DB" w:rsidRDefault="00A96C0B" w:rsidP="000751C5">
            <w:pPr>
              <w:pStyle w:val="INSStabletext"/>
              <w:rPr>
                <w:sz w:val="24"/>
              </w:rPr>
            </w:pPr>
            <w:r w:rsidRPr="00BD55DB">
              <w:rPr>
                <w:sz w:val="24"/>
              </w:rPr>
              <w:t>Title 3</w:t>
            </w:r>
          </w:p>
        </w:tc>
        <w:tc>
          <w:tcPr>
            <w:tcW w:w="2480" w:type="dxa"/>
            <w:tcBorders>
              <w:bottom w:val="single" w:sz="4" w:space="0" w:color="auto"/>
            </w:tcBorders>
          </w:tcPr>
          <w:p w14:paraId="558CFC2D" w14:textId="1FD0D0FF" w:rsidR="00FF168F" w:rsidRPr="00BD55DB" w:rsidRDefault="00A96C0B" w:rsidP="000751C5">
            <w:pPr>
              <w:pStyle w:val="INSStabletext"/>
              <w:rPr>
                <w:sz w:val="24"/>
              </w:rPr>
            </w:pPr>
            <w:r w:rsidRPr="00BD55DB">
              <w:rPr>
                <w:sz w:val="24"/>
              </w:rPr>
              <w:t>Title 4</w:t>
            </w:r>
          </w:p>
        </w:tc>
      </w:tr>
      <w:tr w:rsidR="00FF168F" w14:paraId="7050D501" w14:textId="77777777" w:rsidTr="00BD55DB">
        <w:tc>
          <w:tcPr>
            <w:tcW w:w="2479" w:type="dxa"/>
            <w:vMerge w:val="restart"/>
            <w:vAlign w:val="center"/>
          </w:tcPr>
          <w:p w14:paraId="215A61C6" w14:textId="34A4D05B" w:rsidR="00FF168F" w:rsidRDefault="00A96C0B" w:rsidP="00BD55DB">
            <w:pPr>
              <w:pStyle w:val="INSStabletext"/>
              <w:jc w:val="center"/>
              <w:rPr>
                <w:b w:val="0"/>
                <w:bCs w:val="0"/>
                <w:sz w:val="24"/>
              </w:rPr>
            </w:pPr>
            <w:r>
              <w:rPr>
                <w:b w:val="0"/>
                <w:bCs w:val="0"/>
                <w:sz w:val="24"/>
              </w:rPr>
              <w:t>Entry 1</w:t>
            </w:r>
          </w:p>
        </w:tc>
        <w:tc>
          <w:tcPr>
            <w:tcW w:w="2479" w:type="dxa"/>
            <w:tcBorders>
              <w:bottom w:val="nil"/>
            </w:tcBorders>
          </w:tcPr>
          <w:p w14:paraId="2365A686" w14:textId="2459AAE3" w:rsidR="00FF168F" w:rsidRDefault="00A96C0B" w:rsidP="000751C5">
            <w:pPr>
              <w:pStyle w:val="INSStabletext"/>
              <w:rPr>
                <w:b w:val="0"/>
                <w:bCs w:val="0"/>
                <w:sz w:val="24"/>
              </w:rPr>
            </w:pPr>
            <w:r>
              <w:rPr>
                <w:b w:val="0"/>
                <w:bCs w:val="0"/>
                <w:sz w:val="24"/>
              </w:rPr>
              <w:t xml:space="preserve">Data </w:t>
            </w:r>
          </w:p>
        </w:tc>
        <w:tc>
          <w:tcPr>
            <w:tcW w:w="2479" w:type="dxa"/>
            <w:tcBorders>
              <w:bottom w:val="nil"/>
            </w:tcBorders>
          </w:tcPr>
          <w:p w14:paraId="0DB221FF" w14:textId="30802186" w:rsidR="00FF168F" w:rsidRDefault="00A96C0B" w:rsidP="000751C5">
            <w:pPr>
              <w:pStyle w:val="INSStabletext"/>
              <w:rPr>
                <w:b w:val="0"/>
                <w:bCs w:val="0"/>
                <w:sz w:val="24"/>
              </w:rPr>
            </w:pPr>
            <w:r>
              <w:rPr>
                <w:b w:val="0"/>
                <w:bCs w:val="0"/>
                <w:sz w:val="24"/>
              </w:rPr>
              <w:t>Data</w:t>
            </w:r>
          </w:p>
        </w:tc>
        <w:tc>
          <w:tcPr>
            <w:tcW w:w="2480" w:type="dxa"/>
            <w:tcBorders>
              <w:bottom w:val="nil"/>
            </w:tcBorders>
          </w:tcPr>
          <w:p w14:paraId="05CEF9C6" w14:textId="21E8CF4C" w:rsidR="00FF168F" w:rsidRDefault="00A96C0B" w:rsidP="000751C5">
            <w:pPr>
              <w:pStyle w:val="INSStabletext"/>
              <w:rPr>
                <w:b w:val="0"/>
                <w:bCs w:val="0"/>
                <w:sz w:val="24"/>
              </w:rPr>
            </w:pPr>
            <w:r>
              <w:rPr>
                <w:b w:val="0"/>
                <w:bCs w:val="0"/>
                <w:sz w:val="24"/>
              </w:rPr>
              <w:t>Data</w:t>
            </w:r>
          </w:p>
        </w:tc>
      </w:tr>
      <w:tr w:rsidR="00FF168F" w14:paraId="44A7B0F1" w14:textId="77777777" w:rsidTr="00BD55DB">
        <w:tc>
          <w:tcPr>
            <w:tcW w:w="2479" w:type="dxa"/>
            <w:vMerge/>
            <w:vAlign w:val="center"/>
          </w:tcPr>
          <w:p w14:paraId="68086A6B" w14:textId="77777777" w:rsidR="00FF168F" w:rsidRDefault="00FF168F" w:rsidP="00BD55DB">
            <w:pPr>
              <w:pStyle w:val="INSStabletext"/>
              <w:jc w:val="center"/>
              <w:rPr>
                <w:b w:val="0"/>
                <w:bCs w:val="0"/>
                <w:sz w:val="24"/>
              </w:rPr>
            </w:pPr>
          </w:p>
        </w:tc>
        <w:tc>
          <w:tcPr>
            <w:tcW w:w="2479" w:type="dxa"/>
            <w:tcBorders>
              <w:top w:val="nil"/>
              <w:bottom w:val="nil"/>
            </w:tcBorders>
          </w:tcPr>
          <w:p w14:paraId="25E769CF" w14:textId="55713ED7" w:rsidR="00FF168F" w:rsidRDefault="00A96C0B" w:rsidP="000751C5">
            <w:pPr>
              <w:pStyle w:val="INSStabletext"/>
              <w:rPr>
                <w:b w:val="0"/>
                <w:bCs w:val="0"/>
                <w:sz w:val="24"/>
              </w:rPr>
            </w:pPr>
            <w:r>
              <w:rPr>
                <w:b w:val="0"/>
                <w:bCs w:val="0"/>
                <w:sz w:val="24"/>
              </w:rPr>
              <w:t xml:space="preserve">Data </w:t>
            </w:r>
          </w:p>
        </w:tc>
        <w:tc>
          <w:tcPr>
            <w:tcW w:w="2479" w:type="dxa"/>
            <w:tcBorders>
              <w:top w:val="nil"/>
              <w:bottom w:val="nil"/>
            </w:tcBorders>
          </w:tcPr>
          <w:p w14:paraId="39D2E2FF" w14:textId="6BFBDDAF" w:rsidR="00FF168F" w:rsidRDefault="00A96C0B" w:rsidP="000751C5">
            <w:pPr>
              <w:pStyle w:val="INSStabletext"/>
              <w:rPr>
                <w:b w:val="0"/>
                <w:bCs w:val="0"/>
                <w:sz w:val="24"/>
              </w:rPr>
            </w:pPr>
            <w:r>
              <w:rPr>
                <w:b w:val="0"/>
                <w:bCs w:val="0"/>
                <w:sz w:val="24"/>
              </w:rPr>
              <w:t>Data</w:t>
            </w:r>
          </w:p>
        </w:tc>
        <w:tc>
          <w:tcPr>
            <w:tcW w:w="2480" w:type="dxa"/>
            <w:tcBorders>
              <w:top w:val="nil"/>
              <w:bottom w:val="nil"/>
            </w:tcBorders>
          </w:tcPr>
          <w:p w14:paraId="6A5B1E56" w14:textId="10199E1F" w:rsidR="00FF168F" w:rsidRDefault="00A96C0B" w:rsidP="000751C5">
            <w:pPr>
              <w:pStyle w:val="INSStabletext"/>
              <w:rPr>
                <w:b w:val="0"/>
                <w:bCs w:val="0"/>
                <w:sz w:val="24"/>
              </w:rPr>
            </w:pPr>
            <w:r>
              <w:rPr>
                <w:b w:val="0"/>
                <w:bCs w:val="0"/>
                <w:sz w:val="24"/>
              </w:rPr>
              <w:t>Data</w:t>
            </w:r>
          </w:p>
        </w:tc>
      </w:tr>
      <w:tr w:rsidR="00FF168F" w14:paraId="640A8911" w14:textId="77777777" w:rsidTr="00BD55DB">
        <w:tc>
          <w:tcPr>
            <w:tcW w:w="2479" w:type="dxa"/>
            <w:vMerge/>
            <w:vAlign w:val="center"/>
          </w:tcPr>
          <w:p w14:paraId="703BF65F" w14:textId="77777777" w:rsidR="00FF168F" w:rsidRDefault="00FF168F" w:rsidP="00BD55DB">
            <w:pPr>
              <w:pStyle w:val="INSStabletext"/>
              <w:jc w:val="center"/>
              <w:rPr>
                <w:b w:val="0"/>
                <w:bCs w:val="0"/>
                <w:sz w:val="24"/>
              </w:rPr>
            </w:pPr>
          </w:p>
        </w:tc>
        <w:tc>
          <w:tcPr>
            <w:tcW w:w="2479" w:type="dxa"/>
            <w:tcBorders>
              <w:top w:val="nil"/>
              <w:bottom w:val="single" w:sz="4" w:space="0" w:color="auto"/>
            </w:tcBorders>
          </w:tcPr>
          <w:p w14:paraId="47679F22" w14:textId="5216F2E6" w:rsidR="00FF168F" w:rsidRDefault="00A96C0B" w:rsidP="000751C5">
            <w:pPr>
              <w:pStyle w:val="INSStabletext"/>
              <w:rPr>
                <w:b w:val="0"/>
                <w:bCs w:val="0"/>
                <w:sz w:val="24"/>
              </w:rPr>
            </w:pPr>
            <w:r>
              <w:rPr>
                <w:b w:val="0"/>
                <w:bCs w:val="0"/>
                <w:sz w:val="24"/>
              </w:rPr>
              <w:t xml:space="preserve">Data </w:t>
            </w:r>
          </w:p>
        </w:tc>
        <w:tc>
          <w:tcPr>
            <w:tcW w:w="2479" w:type="dxa"/>
            <w:tcBorders>
              <w:top w:val="nil"/>
              <w:bottom w:val="single" w:sz="4" w:space="0" w:color="auto"/>
            </w:tcBorders>
          </w:tcPr>
          <w:p w14:paraId="6D50C8AB" w14:textId="1D2E7FD1" w:rsidR="00FF168F" w:rsidRDefault="00A96C0B" w:rsidP="000751C5">
            <w:pPr>
              <w:pStyle w:val="INSStabletext"/>
              <w:rPr>
                <w:b w:val="0"/>
                <w:bCs w:val="0"/>
                <w:sz w:val="24"/>
              </w:rPr>
            </w:pPr>
            <w:r>
              <w:rPr>
                <w:b w:val="0"/>
                <w:bCs w:val="0"/>
                <w:sz w:val="24"/>
              </w:rPr>
              <w:t>Data</w:t>
            </w:r>
          </w:p>
        </w:tc>
        <w:tc>
          <w:tcPr>
            <w:tcW w:w="2480" w:type="dxa"/>
            <w:tcBorders>
              <w:top w:val="nil"/>
              <w:bottom w:val="single" w:sz="4" w:space="0" w:color="auto"/>
            </w:tcBorders>
          </w:tcPr>
          <w:p w14:paraId="4F2F48D9" w14:textId="72C07C15" w:rsidR="00FF168F" w:rsidRDefault="00A96C0B" w:rsidP="000751C5">
            <w:pPr>
              <w:pStyle w:val="INSStabletext"/>
              <w:rPr>
                <w:b w:val="0"/>
                <w:bCs w:val="0"/>
                <w:sz w:val="24"/>
              </w:rPr>
            </w:pPr>
            <w:r>
              <w:rPr>
                <w:b w:val="0"/>
                <w:bCs w:val="0"/>
                <w:sz w:val="24"/>
              </w:rPr>
              <w:t>Data</w:t>
            </w:r>
          </w:p>
        </w:tc>
      </w:tr>
      <w:tr w:rsidR="00FF168F" w14:paraId="7B23C7B0" w14:textId="77777777" w:rsidTr="00BD55DB">
        <w:tc>
          <w:tcPr>
            <w:tcW w:w="2479" w:type="dxa"/>
            <w:vMerge w:val="restart"/>
            <w:vAlign w:val="center"/>
          </w:tcPr>
          <w:p w14:paraId="03394206" w14:textId="6D4670F5" w:rsidR="00FF168F" w:rsidRDefault="00A96C0B" w:rsidP="00BD55DB">
            <w:pPr>
              <w:pStyle w:val="INSStabletext"/>
              <w:jc w:val="center"/>
              <w:rPr>
                <w:b w:val="0"/>
                <w:bCs w:val="0"/>
                <w:sz w:val="24"/>
              </w:rPr>
            </w:pPr>
            <w:r>
              <w:rPr>
                <w:b w:val="0"/>
                <w:bCs w:val="0"/>
                <w:sz w:val="24"/>
              </w:rPr>
              <w:t>Entry 2</w:t>
            </w:r>
          </w:p>
        </w:tc>
        <w:tc>
          <w:tcPr>
            <w:tcW w:w="2479" w:type="dxa"/>
            <w:tcBorders>
              <w:bottom w:val="nil"/>
            </w:tcBorders>
          </w:tcPr>
          <w:p w14:paraId="46A6826C" w14:textId="3D74878A" w:rsidR="00FF168F" w:rsidRDefault="00A96C0B" w:rsidP="000751C5">
            <w:pPr>
              <w:pStyle w:val="INSStabletext"/>
              <w:rPr>
                <w:b w:val="0"/>
                <w:bCs w:val="0"/>
                <w:sz w:val="24"/>
              </w:rPr>
            </w:pPr>
            <w:r>
              <w:rPr>
                <w:b w:val="0"/>
                <w:bCs w:val="0"/>
                <w:sz w:val="24"/>
              </w:rPr>
              <w:t>Data</w:t>
            </w:r>
          </w:p>
        </w:tc>
        <w:tc>
          <w:tcPr>
            <w:tcW w:w="2479" w:type="dxa"/>
            <w:tcBorders>
              <w:bottom w:val="nil"/>
            </w:tcBorders>
          </w:tcPr>
          <w:p w14:paraId="7CE64372" w14:textId="48D4A545" w:rsidR="00FF168F" w:rsidRDefault="00A96C0B" w:rsidP="000751C5">
            <w:pPr>
              <w:pStyle w:val="INSStabletext"/>
              <w:rPr>
                <w:b w:val="0"/>
                <w:bCs w:val="0"/>
                <w:sz w:val="24"/>
              </w:rPr>
            </w:pPr>
            <w:r>
              <w:rPr>
                <w:b w:val="0"/>
                <w:bCs w:val="0"/>
                <w:sz w:val="24"/>
              </w:rPr>
              <w:t>Data</w:t>
            </w:r>
          </w:p>
        </w:tc>
        <w:tc>
          <w:tcPr>
            <w:tcW w:w="2480" w:type="dxa"/>
            <w:tcBorders>
              <w:bottom w:val="nil"/>
            </w:tcBorders>
          </w:tcPr>
          <w:p w14:paraId="28B677EF" w14:textId="3547B4E6" w:rsidR="00FF168F" w:rsidRDefault="00A96C0B" w:rsidP="000751C5">
            <w:pPr>
              <w:pStyle w:val="INSStabletext"/>
              <w:rPr>
                <w:b w:val="0"/>
                <w:bCs w:val="0"/>
                <w:sz w:val="24"/>
              </w:rPr>
            </w:pPr>
            <w:r>
              <w:rPr>
                <w:b w:val="0"/>
                <w:bCs w:val="0"/>
                <w:sz w:val="24"/>
              </w:rPr>
              <w:t>Data</w:t>
            </w:r>
          </w:p>
        </w:tc>
      </w:tr>
      <w:tr w:rsidR="00FF168F" w14:paraId="649C8137" w14:textId="77777777" w:rsidTr="00BD55DB">
        <w:tc>
          <w:tcPr>
            <w:tcW w:w="2479" w:type="dxa"/>
            <w:vMerge/>
            <w:vAlign w:val="center"/>
          </w:tcPr>
          <w:p w14:paraId="26B0B029" w14:textId="77777777" w:rsidR="00FF168F" w:rsidRDefault="00FF168F" w:rsidP="00BD55DB">
            <w:pPr>
              <w:pStyle w:val="INSStabletext"/>
              <w:jc w:val="center"/>
              <w:rPr>
                <w:b w:val="0"/>
                <w:bCs w:val="0"/>
                <w:sz w:val="24"/>
              </w:rPr>
            </w:pPr>
          </w:p>
        </w:tc>
        <w:tc>
          <w:tcPr>
            <w:tcW w:w="2479" w:type="dxa"/>
            <w:tcBorders>
              <w:top w:val="nil"/>
              <w:bottom w:val="nil"/>
            </w:tcBorders>
          </w:tcPr>
          <w:p w14:paraId="6362ED3C" w14:textId="4FBA0032" w:rsidR="00FF168F" w:rsidRDefault="00A96C0B" w:rsidP="000751C5">
            <w:pPr>
              <w:pStyle w:val="INSStabletext"/>
              <w:rPr>
                <w:b w:val="0"/>
                <w:bCs w:val="0"/>
                <w:sz w:val="24"/>
              </w:rPr>
            </w:pPr>
            <w:r>
              <w:rPr>
                <w:b w:val="0"/>
                <w:bCs w:val="0"/>
                <w:sz w:val="24"/>
              </w:rPr>
              <w:t>Data</w:t>
            </w:r>
          </w:p>
        </w:tc>
        <w:tc>
          <w:tcPr>
            <w:tcW w:w="2479" w:type="dxa"/>
            <w:tcBorders>
              <w:top w:val="nil"/>
              <w:bottom w:val="nil"/>
            </w:tcBorders>
          </w:tcPr>
          <w:p w14:paraId="6533F68E" w14:textId="5547930F" w:rsidR="00FF168F" w:rsidRDefault="00A96C0B" w:rsidP="000751C5">
            <w:pPr>
              <w:pStyle w:val="INSStabletext"/>
              <w:rPr>
                <w:b w:val="0"/>
                <w:bCs w:val="0"/>
                <w:sz w:val="24"/>
              </w:rPr>
            </w:pPr>
            <w:r>
              <w:rPr>
                <w:b w:val="0"/>
                <w:bCs w:val="0"/>
                <w:sz w:val="24"/>
              </w:rPr>
              <w:t>Data</w:t>
            </w:r>
          </w:p>
        </w:tc>
        <w:tc>
          <w:tcPr>
            <w:tcW w:w="2480" w:type="dxa"/>
            <w:tcBorders>
              <w:top w:val="nil"/>
              <w:bottom w:val="nil"/>
            </w:tcBorders>
          </w:tcPr>
          <w:p w14:paraId="158684AC" w14:textId="63044C7C" w:rsidR="00FF168F" w:rsidRDefault="00A96C0B" w:rsidP="000751C5">
            <w:pPr>
              <w:pStyle w:val="INSStabletext"/>
              <w:rPr>
                <w:b w:val="0"/>
                <w:bCs w:val="0"/>
                <w:sz w:val="24"/>
              </w:rPr>
            </w:pPr>
            <w:r>
              <w:rPr>
                <w:b w:val="0"/>
                <w:bCs w:val="0"/>
                <w:sz w:val="24"/>
              </w:rPr>
              <w:t>Data</w:t>
            </w:r>
          </w:p>
        </w:tc>
      </w:tr>
      <w:tr w:rsidR="00FF168F" w14:paraId="44CB94B4" w14:textId="77777777" w:rsidTr="00BD55DB">
        <w:tc>
          <w:tcPr>
            <w:tcW w:w="2479" w:type="dxa"/>
            <w:vMerge/>
            <w:vAlign w:val="center"/>
          </w:tcPr>
          <w:p w14:paraId="631606CD" w14:textId="77777777" w:rsidR="00FF168F" w:rsidRDefault="00FF168F" w:rsidP="00BD55DB">
            <w:pPr>
              <w:pStyle w:val="INSStabletext"/>
              <w:jc w:val="center"/>
              <w:rPr>
                <w:b w:val="0"/>
                <w:bCs w:val="0"/>
                <w:sz w:val="24"/>
              </w:rPr>
            </w:pPr>
          </w:p>
        </w:tc>
        <w:tc>
          <w:tcPr>
            <w:tcW w:w="2479" w:type="dxa"/>
            <w:tcBorders>
              <w:top w:val="nil"/>
              <w:bottom w:val="single" w:sz="4" w:space="0" w:color="auto"/>
            </w:tcBorders>
          </w:tcPr>
          <w:p w14:paraId="5F0FCEEC" w14:textId="24883203" w:rsidR="00FF168F" w:rsidRDefault="00A96C0B" w:rsidP="000751C5">
            <w:pPr>
              <w:pStyle w:val="INSStabletext"/>
              <w:rPr>
                <w:b w:val="0"/>
                <w:bCs w:val="0"/>
                <w:sz w:val="24"/>
              </w:rPr>
            </w:pPr>
            <w:r>
              <w:rPr>
                <w:b w:val="0"/>
                <w:bCs w:val="0"/>
                <w:sz w:val="24"/>
              </w:rPr>
              <w:t>Data</w:t>
            </w:r>
          </w:p>
        </w:tc>
        <w:tc>
          <w:tcPr>
            <w:tcW w:w="2479" w:type="dxa"/>
            <w:tcBorders>
              <w:top w:val="nil"/>
              <w:bottom w:val="single" w:sz="4" w:space="0" w:color="auto"/>
            </w:tcBorders>
          </w:tcPr>
          <w:p w14:paraId="7C821583" w14:textId="0EB673A7" w:rsidR="00FF168F" w:rsidRDefault="00A96C0B" w:rsidP="000751C5">
            <w:pPr>
              <w:pStyle w:val="INSStabletext"/>
              <w:rPr>
                <w:b w:val="0"/>
                <w:bCs w:val="0"/>
                <w:sz w:val="24"/>
              </w:rPr>
            </w:pPr>
            <w:r>
              <w:rPr>
                <w:b w:val="0"/>
                <w:bCs w:val="0"/>
                <w:sz w:val="24"/>
              </w:rPr>
              <w:t>Data</w:t>
            </w:r>
          </w:p>
        </w:tc>
        <w:tc>
          <w:tcPr>
            <w:tcW w:w="2480" w:type="dxa"/>
            <w:tcBorders>
              <w:top w:val="nil"/>
              <w:bottom w:val="single" w:sz="4" w:space="0" w:color="auto"/>
            </w:tcBorders>
          </w:tcPr>
          <w:p w14:paraId="2580445E" w14:textId="3745A297" w:rsidR="00FF168F" w:rsidRDefault="00A96C0B" w:rsidP="000751C5">
            <w:pPr>
              <w:pStyle w:val="INSStabletext"/>
              <w:rPr>
                <w:b w:val="0"/>
                <w:bCs w:val="0"/>
                <w:sz w:val="24"/>
              </w:rPr>
            </w:pPr>
            <w:r>
              <w:rPr>
                <w:b w:val="0"/>
                <w:bCs w:val="0"/>
                <w:sz w:val="24"/>
              </w:rPr>
              <w:t>Data</w:t>
            </w:r>
          </w:p>
        </w:tc>
      </w:tr>
      <w:tr w:rsidR="00FF168F" w14:paraId="1BC94151" w14:textId="77777777" w:rsidTr="00BD55DB">
        <w:tc>
          <w:tcPr>
            <w:tcW w:w="2479" w:type="dxa"/>
            <w:vMerge w:val="restart"/>
            <w:vAlign w:val="center"/>
          </w:tcPr>
          <w:p w14:paraId="51148CF7" w14:textId="0C3C990A" w:rsidR="00FF168F" w:rsidRDefault="00A96C0B" w:rsidP="00BD55DB">
            <w:pPr>
              <w:pStyle w:val="INSStabletext"/>
              <w:jc w:val="center"/>
              <w:rPr>
                <w:b w:val="0"/>
                <w:bCs w:val="0"/>
                <w:sz w:val="24"/>
              </w:rPr>
            </w:pPr>
            <w:r>
              <w:rPr>
                <w:b w:val="0"/>
                <w:bCs w:val="0"/>
                <w:sz w:val="24"/>
              </w:rPr>
              <w:t>Entry 3</w:t>
            </w:r>
          </w:p>
        </w:tc>
        <w:tc>
          <w:tcPr>
            <w:tcW w:w="2479" w:type="dxa"/>
            <w:tcBorders>
              <w:bottom w:val="nil"/>
            </w:tcBorders>
          </w:tcPr>
          <w:p w14:paraId="1C70B5D3" w14:textId="024BA13B" w:rsidR="00FF168F" w:rsidRDefault="00A96C0B" w:rsidP="000751C5">
            <w:pPr>
              <w:pStyle w:val="INSStabletext"/>
              <w:rPr>
                <w:b w:val="0"/>
                <w:bCs w:val="0"/>
                <w:sz w:val="24"/>
              </w:rPr>
            </w:pPr>
            <w:r>
              <w:rPr>
                <w:b w:val="0"/>
                <w:bCs w:val="0"/>
                <w:sz w:val="24"/>
              </w:rPr>
              <w:t>Data</w:t>
            </w:r>
          </w:p>
        </w:tc>
        <w:tc>
          <w:tcPr>
            <w:tcW w:w="2479" w:type="dxa"/>
            <w:tcBorders>
              <w:bottom w:val="nil"/>
            </w:tcBorders>
          </w:tcPr>
          <w:p w14:paraId="2AFC2E2E" w14:textId="0E67D912" w:rsidR="00FF168F" w:rsidRDefault="00A96C0B" w:rsidP="000751C5">
            <w:pPr>
              <w:pStyle w:val="INSStabletext"/>
              <w:rPr>
                <w:b w:val="0"/>
                <w:bCs w:val="0"/>
                <w:sz w:val="24"/>
              </w:rPr>
            </w:pPr>
            <w:r>
              <w:rPr>
                <w:b w:val="0"/>
                <w:bCs w:val="0"/>
                <w:sz w:val="24"/>
              </w:rPr>
              <w:t>Data</w:t>
            </w:r>
          </w:p>
        </w:tc>
        <w:tc>
          <w:tcPr>
            <w:tcW w:w="2480" w:type="dxa"/>
            <w:tcBorders>
              <w:bottom w:val="nil"/>
            </w:tcBorders>
          </w:tcPr>
          <w:p w14:paraId="27845BFA" w14:textId="73A5752A" w:rsidR="00FF168F" w:rsidRDefault="00A96C0B" w:rsidP="000751C5">
            <w:pPr>
              <w:pStyle w:val="INSStabletext"/>
              <w:rPr>
                <w:b w:val="0"/>
                <w:bCs w:val="0"/>
                <w:sz w:val="24"/>
              </w:rPr>
            </w:pPr>
            <w:r>
              <w:rPr>
                <w:b w:val="0"/>
                <w:bCs w:val="0"/>
                <w:sz w:val="24"/>
              </w:rPr>
              <w:t>Data</w:t>
            </w:r>
          </w:p>
        </w:tc>
      </w:tr>
      <w:tr w:rsidR="00FF168F" w14:paraId="5D1FC75A" w14:textId="77777777" w:rsidTr="00FF168F">
        <w:tc>
          <w:tcPr>
            <w:tcW w:w="2479" w:type="dxa"/>
            <w:vMerge/>
          </w:tcPr>
          <w:p w14:paraId="12DB7C72" w14:textId="77777777" w:rsidR="00FF168F" w:rsidRDefault="00FF168F" w:rsidP="000751C5">
            <w:pPr>
              <w:pStyle w:val="INSStabletext"/>
              <w:rPr>
                <w:b w:val="0"/>
                <w:bCs w:val="0"/>
                <w:sz w:val="24"/>
              </w:rPr>
            </w:pPr>
          </w:p>
        </w:tc>
        <w:tc>
          <w:tcPr>
            <w:tcW w:w="2479" w:type="dxa"/>
            <w:tcBorders>
              <w:top w:val="nil"/>
              <w:bottom w:val="nil"/>
            </w:tcBorders>
          </w:tcPr>
          <w:p w14:paraId="0941E7DA" w14:textId="0C400F22" w:rsidR="00FF168F" w:rsidRDefault="00A96C0B" w:rsidP="000751C5">
            <w:pPr>
              <w:pStyle w:val="INSStabletext"/>
              <w:rPr>
                <w:b w:val="0"/>
                <w:bCs w:val="0"/>
                <w:sz w:val="24"/>
              </w:rPr>
            </w:pPr>
            <w:r>
              <w:rPr>
                <w:b w:val="0"/>
                <w:bCs w:val="0"/>
                <w:sz w:val="24"/>
              </w:rPr>
              <w:t>Data</w:t>
            </w:r>
          </w:p>
        </w:tc>
        <w:tc>
          <w:tcPr>
            <w:tcW w:w="2479" w:type="dxa"/>
            <w:tcBorders>
              <w:top w:val="nil"/>
              <w:bottom w:val="nil"/>
            </w:tcBorders>
          </w:tcPr>
          <w:p w14:paraId="40683FC8" w14:textId="602EE541" w:rsidR="00FF168F" w:rsidRDefault="00A96C0B" w:rsidP="000751C5">
            <w:pPr>
              <w:pStyle w:val="INSStabletext"/>
              <w:rPr>
                <w:b w:val="0"/>
                <w:bCs w:val="0"/>
                <w:sz w:val="24"/>
              </w:rPr>
            </w:pPr>
            <w:r>
              <w:rPr>
                <w:b w:val="0"/>
                <w:bCs w:val="0"/>
                <w:sz w:val="24"/>
              </w:rPr>
              <w:t>Data</w:t>
            </w:r>
          </w:p>
        </w:tc>
        <w:tc>
          <w:tcPr>
            <w:tcW w:w="2480" w:type="dxa"/>
            <w:tcBorders>
              <w:top w:val="nil"/>
              <w:bottom w:val="nil"/>
            </w:tcBorders>
          </w:tcPr>
          <w:p w14:paraId="7A63AE39" w14:textId="256B0FB3" w:rsidR="00FF168F" w:rsidRDefault="00A96C0B" w:rsidP="000751C5">
            <w:pPr>
              <w:pStyle w:val="INSStabletext"/>
              <w:rPr>
                <w:b w:val="0"/>
                <w:bCs w:val="0"/>
                <w:sz w:val="24"/>
              </w:rPr>
            </w:pPr>
            <w:r>
              <w:rPr>
                <w:b w:val="0"/>
                <w:bCs w:val="0"/>
                <w:sz w:val="24"/>
              </w:rPr>
              <w:t>Data</w:t>
            </w:r>
          </w:p>
        </w:tc>
      </w:tr>
      <w:tr w:rsidR="00FF168F" w14:paraId="05C8D9FC" w14:textId="77777777" w:rsidTr="00FF168F">
        <w:tc>
          <w:tcPr>
            <w:tcW w:w="2479" w:type="dxa"/>
            <w:vMerge/>
          </w:tcPr>
          <w:p w14:paraId="272FB145" w14:textId="77777777" w:rsidR="00FF168F" w:rsidRDefault="00FF168F" w:rsidP="000751C5">
            <w:pPr>
              <w:pStyle w:val="INSStabletext"/>
              <w:rPr>
                <w:b w:val="0"/>
                <w:bCs w:val="0"/>
                <w:sz w:val="24"/>
              </w:rPr>
            </w:pPr>
          </w:p>
        </w:tc>
        <w:tc>
          <w:tcPr>
            <w:tcW w:w="2479" w:type="dxa"/>
            <w:tcBorders>
              <w:top w:val="nil"/>
            </w:tcBorders>
          </w:tcPr>
          <w:p w14:paraId="6BB07B48" w14:textId="57A24F3A" w:rsidR="00FF168F" w:rsidRDefault="00A96C0B" w:rsidP="000751C5">
            <w:pPr>
              <w:pStyle w:val="INSStabletext"/>
              <w:rPr>
                <w:b w:val="0"/>
                <w:bCs w:val="0"/>
                <w:sz w:val="24"/>
              </w:rPr>
            </w:pPr>
            <w:r>
              <w:rPr>
                <w:b w:val="0"/>
                <w:bCs w:val="0"/>
                <w:sz w:val="24"/>
              </w:rPr>
              <w:t>Data</w:t>
            </w:r>
          </w:p>
        </w:tc>
        <w:tc>
          <w:tcPr>
            <w:tcW w:w="2479" w:type="dxa"/>
            <w:tcBorders>
              <w:top w:val="nil"/>
            </w:tcBorders>
          </w:tcPr>
          <w:p w14:paraId="6C76637A" w14:textId="1C8BB2DB" w:rsidR="00FF168F" w:rsidRDefault="00A96C0B" w:rsidP="000751C5">
            <w:pPr>
              <w:pStyle w:val="INSStabletext"/>
              <w:rPr>
                <w:b w:val="0"/>
                <w:bCs w:val="0"/>
                <w:sz w:val="24"/>
              </w:rPr>
            </w:pPr>
            <w:r>
              <w:rPr>
                <w:b w:val="0"/>
                <w:bCs w:val="0"/>
                <w:sz w:val="24"/>
              </w:rPr>
              <w:t xml:space="preserve">Data </w:t>
            </w:r>
          </w:p>
        </w:tc>
        <w:tc>
          <w:tcPr>
            <w:tcW w:w="2480" w:type="dxa"/>
            <w:tcBorders>
              <w:top w:val="nil"/>
            </w:tcBorders>
          </w:tcPr>
          <w:p w14:paraId="14D335EF" w14:textId="743724AF" w:rsidR="00FF168F" w:rsidRDefault="00A96C0B" w:rsidP="000751C5">
            <w:pPr>
              <w:pStyle w:val="INSStabletext"/>
              <w:rPr>
                <w:b w:val="0"/>
                <w:bCs w:val="0"/>
                <w:sz w:val="24"/>
              </w:rPr>
            </w:pPr>
            <w:r>
              <w:rPr>
                <w:b w:val="0"/>
                <w:bCs w:val="0"/>
                <w:sz w:val="24"/>
              </w:rPr>
              <w:t>Data</w:t>
            </w:r>
          </w:p>
        </w:tc>
      </w:tr>
    </w:tbl>
    <w:p w14:paraId="1BB4EF4E" w14:textId="0410976C" w:rsidR="00457D8C" w:rsidRPr="001036FC" w:rsidRDefault="001036FC" w:rsidP="00457D8C">
      <w:pPr>
        <w:pStyle w:val="INSSheading11"/>
      </w:pPr>
      <w:r w:rsidRPr="001036FC">
        <w:lastRenderedPageBreak/>
        <w:t>Editing of mathematical components</w:t>
      </w:r>
    </w:p>
    <w:p w14:paraId="6D467250" w14:textId="57DC907D" w:rsidR="0093142A" w:rsidRDefault="00A64CC4" w:rsidP="00A64CC4">
      <w:pPr>
        <w:pStyle w:val="INSSheading111"/>
      </w:pPr>
      <w:r>
        <w:t>Displayed Equations</w:t>
      </w:r>
    </w:p>
    <w:p w14:paraId="753D7C5B" w14:textId="4A147F4F" w:rsidR="00A64CC4" w:rsidRDefault="00A64CC4" w:rsidP="00A64CC4">
      <w:pPr>
        <w:pStyle w:val="INSSBody"/>
      </w:pPr>
      <w:r>
        <w:t xml:space="preserve">Each equation must be introduced and discussed in the text. </w:t>
      </w:r>
    </w:p>
    <w:p w14:paraId="1A6600C2" w14:textId="77777777" w:rsidR="00687D46" w:rsidRDefault="00687D46" w:rsidP="00687D46">
      <w:pPr>
        <w:pStyle w:val="INSSexample"/>
      </w:pPr>
    </w:p>
    <w:p w14:paraId="5496F346" w14:textId="7EE7B70A" w:rsidR="00A64CC4" w:rsidRDefault="00687D46" w:rsidP="00687D46">
      <w:pPr>
        <w:pStyle w:val="INSSexample"/>
      </w:pPr>
      <w:r>
        <w:t>Example 1:</w:t>
      </w:r>
    </w:p>
    <w:p w14:paraId="1506C095" w14:textId="0C31AC4B" w:rsidR="00A64CC4" w:rsidRDefault="00A64CC4" w:rsidP="00A64CC4">
      <w:pPr>
        <w:pStyle w:val="INSSNumbers"/>
        <w:numPr>
          <w:ilvl w:val="0"/>
          <w:numId w:val="26"/>
        </w:numPr>
      </w:pPr>
      <w:r>
        <w:t>H</w:t>
      </w:r>
      <w:r w:rsidRPr="00A64CC4">
        <w:rPr>
          <w:vertAlign w:val="subscript"/>
        </w:rPr>
        <w:t xml:space="preserve">2 </w:t>
      </w:r>
      <w:r>
        <w:t>+ O = H</w:t>
      </w:r>
      <w:r w:rsidRPr="00A64CC4">
        <w:rPr>
          <w:vertAlign w:val="subscript"/>
        </w:rPr>
        <w:t>2</w:t>
      </w:r>
      <w:r>
        <w:t>O</w:t>
      </w:r>
      <w:r w:rsidR="00F858AC">
        <w:t xml:space="preserve">, </w:t>
      </w:r>
      <w:r w:rsidR="00A95636">
        <w:t>where one mole of Dihydrogen [H</w:t>
      </w:r>
      <w:r w:rsidR="00A95636">
        <w:rPr>
          <w:vertAlign w:val="subscript"/>
        </w:rPr>
        <w:t>2</w:t>
      </w:r>
      <w:r w:rsidR="00A95636">
        <w:t>] gas and one mole of Oxygen [O] gas combine to form one mole of liquid Water [H</w:t>
      </w:r>
      <w:r w:rsidR="00A95636">
        <w:rPr>
          <w:vertAlign w:val="subscript"/>
        </w:rPr>
        <w:t>2</w:t>
      </w:r>
      <w:r w:rsidR="00A95636">
        <w:t>O].</w:t>
      </w:r>
    </w:p>
    <w:p w14:paraId="401E5581" w14:textId="77777777" w:rsidR="00F858AC" w:rsidRDefault="00F858AC" w:rsidP="00F858AC">
      <w:pPr>
        <w:pStyle w:val="INSSNumbers"/>
        <w:numPr>
          <w:ilvl w:val="0"/>
          <w:numId w:val="0"/>
        </w:numPr>
      </w:pPr>
    </w:p>
    <w:p w14:paraId="651A3D58" w14:textId="53E4CE33" w:rsidR="00687D46" w:rsidRDefault="00687D46" w:rsidP="00457D8C">
      <w:pPr>
        <w:pStyle w:val="INSSexample"/>
      </w:pPr>
      <w:r>
        <w:t>Example 2:</w:t>
      </w:r>
    </w:p>
    <w:p w14:paraId="2E065D36" w14:textId="4823869B" w:rsidR="00687D46" w:rsidRPr="00457D8C" w:rsidRDefault="00457D8C" w:rsidP="00687D46">
      <w:pPr>
        <w:pStyle w:val="INSSNumbers"/>
      </w:pPr>
      <w:r>
        <w:t>E = mc</w:t>
      </w:r>
      <w:r>
        <w:rPr>
          <w:vertAlign w:val="superscript"/>
        </w:rPr>
        <w:t xml:space="preserve">2 </w:t>
      </w:r>
      <w:r w:rsidR="00A95636">
        <w:t>, where the increased relativistic Mass [m] of a body times the Speed of light squared [c</w:t>
      </w:r>
      <w:r w:rsidR="00A95636">
        <w:rPr>
          <w:vertAlign w:val="superscript"/>
        </w:rPr>
        <w:t>2</w:t>
      </w:r>
      <w:r w:rsidR="00A95636">
        <w:t>] is equal to the Kinetic energy [E] of that body.</w:t>
      </w:r>
    </w:p>
    <w:p w14:paraId="41EE863A" w14:textId="77777777" w:rsidR="00457D8C" w:rsidRPr="00457D8C" w:rsidRDefault="00457D8C" w:rsidP="00457D8C">
      <w:pPr>
        <w:pStyle w:val="INSSNumbers"/>
        <w:numPr>
          <w:ilvl w:val="0"/>
          <w:numId w:val="0"/>
        </w:numPr>
        <w:ind w:left="1494"/>
      </w:pPr>
    </w:p>
    <w:p w14:paraId="78C2EE67" w14:textId="157B5DF5" w:rsidR="00457D8C" w:rsidRDefault="00457D8C" w:rsidP="00457D8C">
      <w:pPr>
        <w:pStyle w:val="INSSheading111"/>
      </w:pPr>
      <w:r>
        <w:t xml:space="preserve">Inline </w:t>
      </w:r>
      <w:r w:rsidR="00E0591E">
        <w:t xml:space="preserve">expression </w:t>
      </w:r>
    </w:p>
    <w:p w14:paraId="542BD97F" w14:textId="6532FEAE" w:rsidR="00457D8C" w:rsidRDefault="00457D8C" w:rsidP="00457D8C">
      <w:pPr>
        <w:pStyle w:val="INSSheading111"/>
        <w:numPr>
          <w:ilvl w:val="0"/>
          <w:numId w:val="0"/>
        </w:numPr>
      </w:pPr>
      <w:r>
        <w:t xml:space="preserve">Short equations or symbols should be included directly </w:t>
      </w:r>
      <w:r w:rsidR="00DE1A78">
        <w:t>in</w:t>
      </w:r>
      <w:r>
        <w:t xml:space="preserve"> the text.</w:t>
      </w:r>
    </w:p>
    <w:p w14:paraId="26108DDF" w14:textId="77777777" w:rsidR="00457D8C" w:rsidRDefault="00457D8C" w:rsidP="00457D8C">
      <w:pPr>
        <w:pStyle w:val="INSSexample"/>
      </w:pPr>
    </w:p>
    <w:p w14:paraId="0DFC1E60" w14:textId="52EC1CAF" w:rsidR="00457D8C" w:rsidRDefault="00457D8C" w:rsidP="00457D8C">
      <w:pPr>
        <w:pStyle w:val="INSSexample"/>
      </w:pPr>
      <w:r>
        <w:t>Example 3</w:t>
      </w:r>
      <w:r w:rsidR="00F858AC">
        <w:t xml:space="preserve">: </w:t>
      </w:r>
    </w:p>
    <w:p w14:paraId="2B0ED0EF" w14:textId="77777777" w:rsidR="00A95636" w:rsidRDefault="00A95636" w:rsidP="00A95636">
      <w:pPr>
        <w:pStyle w:val="INSSBody"/>
      </w:pPr>
    </w:p>
    <w:p w14:paraId="5EC587F6" w14:textId="5ED9AFBD" w:rsidR="00856551" w:rsidRDefault="00A95636" w:rsidP="00DE1A78">
      <w:pPr>
        <w:pStyle w:val="INSSNumbers"/>
        <w:rPr>
          <w:rFonts w:eastAsia="Liberation Sans"/>
          <w:lang w:val="en-CA"/>
        </w:rPr>
      </w:pPr>
      <w:r>
        <w:rPr>
          <w:rFonts w:eastAsia="Liberation Sans"/>
          <w:lang w:val="en-CA"/>
        </w:rPr>
        <w:t>The production cost function can be defined as C = FC + VC(q)</w:t>
      </w:r>
      <w:r w:rsidR="00DE1A78">
        <w:rPr>
          <w:rFonts w:eastAsia="Liberation Sans"/>
          <w:lang w:val="en-CA"/>
        </w:rPr>
        <w:t>, where FC represents fixed cost and VC(q) is the variable cost depending on output q.</w:t>
      </w:r>
    </w:p>
    <w:p w14:paraId="30E719A3" w14:textId="77777777" w:rsidR="00DE1A78" w:rsidRDefault="00DE1A78" w:rsidP="00DE1A78">
      <w:pPr>
        <w:pStyle w:val="INSSNumbers"/>
        <w:numPr>
          <w:ilvl w:val="0"/>
          <w:numId w:val="0"/>
        </w:numPr>
        <w:ind w:left="1494"/>
        <w:rPr>
          <w:rFonts w:eastAsia="Liberation Sans"/>
          <w:lang w:val="en-CA"/>
        </w:rPr>
      </w:pPr>
    </w:p>
    <w:p w14:paraId="379347FC" w14:textId="77777777" w:rsidR="00E0591E" w:rsidRDefault="00E0591E" w:rsidP="00DE1A78">
      <w:pPr>
        <w:pStyle w:val="INSSheading111"/>
        <w:rPr>
          <w:rFonts w:eastAsia="Liberation Sans"/>
          <w:lang w:val="en-CA"/>
        </w:rPr>
      </w:pPr>
      <w:r>
        <w:rPr>
          <w:rFonts w:eastAsia="Liberation Sans"/>
          <w:lang w:val="en-CA"/>
        </w:rPr>
        <w:t>Symbols and Units</w:t>
      </w:r>
    </w:p>
    <w:p w14:paraId="5AFDCE45" w14:textId="648D4465" w:rsidR="00856551" w:rsidRDefault="00E0591E" w:rsidP="00E0591E">
      <w:pPr>
        <w:pStyle w:val="INSSBody"/>
        <w:rPr>
          <w:lang w:val="en-CA"/>
        </w:rPr>
      </w:pPr>
      <w:r>
        <w:rPr>
          <w:lang w:val="en-CA"/>
        </w:rPr>
        <w:t>Use International System of Units (SI Units) constantly throughout the manuscript.</w:t>
      </w:r>
    </w:p>
    <w:p w14:paraId="15BE03FC" w14:textId="77777777" w:rsidR="00E0591E" w:rsidRDefault="00E0591E" w:rsidP="00E0591E">
      <w:pPr>
        <w:pStyle w:val="INSSBody"/>
        <w:rPr>
          <w:lang w:val="en-CA"/>
        </w:rPr>
      </w:pPr>
    </w:p>
    <w:p w14:paraId="15B5BCD7" w14:textId="3FB11FF6" w:rsidR="00E0591E" w:rsidRDefault="00E0591E" w:rsidP="00E0591E">
      <w:pPr>
        <w:pStyle w:val="INSSexample"/>
      </w:pPr>
      <w:r>
        <w:t>Example 4:</w:t>
      </w:r>
    </w:p>
    <w:p w14:paraId="433D00B2" w14:textId="77777777" w:rsidR="00E0591E" w:rsidRDefault="00E0591E" w:rsidP="00E0591E">
      <w:pPr>
        <w:pStyle w:val="INSSexample"/>
      </w:pPr>
    </w:p>
    <w:p w14:paraId="28E9042F" w14:textId="39A779A6" w:rsidR="00E0591E" w:rsidRDefault="00E0591E" w:rsidP="00AB5757">
      <w:pPr>
        <w:pStyle w:val="INSSNumbers"/>
        <w:rPr>
          <w:rFonts w:eastAsia="Liberation Sans"/>
        </w:rPr>
      </w:pPr>
      <w:r w:rsidRPr="00AB5757">
        <w:rPr>
          <w:rFonts w:eastAsia="Liberation Sans"/>
          <w:b/>
          <w:bCs/>
        </w:rPr>
        <w:t>kWh</w:t>
      </w:r>
      <w:r w:rsidR="00AB5757">
        <w:rPr>
          <w:rFonts w:eastAsia="Liberation Sans"/>
          <w:b/>
          <w:bCs/>
        </w:rPr>
        <w:t xml:space="preserve"> – </w:t>
      </w:r>
      <w:r w:rsidR="00AB5757" w:rsidRPr="00AB5757">
        <w:rPr>
          <w:rFonts w:eastAsia="Liberation Sans"/>
        </w:rPr>
        <w:t xml:space="preserve">Kilowatt hour, </w:t>
      </w:r>
      <w:r w:rsidR="00AB5757" w:rsidRPr="00AB5757">
        <w:rPr>
          <w:rFonts w:eastAsia="Liberation Sans"/>
          <w:b/>
          <w:bCs/>
        </w:rPr>
        <w:t>m</w:t>
      </w:r>
      <w:r w:rsidR="00AB5757" w:rsidRPr="00AB5757">
        <w:rPr>
          <w:rFonts w:eastAsia="Liberation Sans"/>
          <w:b/>
          <w:bCs/>
          <w:vertAlign w:val="superscript"/>
        </w:rPr>
        <w:t>3</w:t>
      </w:r>
      <w:r w:rsidR="00AB5757" w:rsidRPr="00AB5757">
        <w:rPr>
          <w:rFonts w:eastAsia="Liberation Sans"/>
        </w:rPr>
        <w:t xml:space="preserve"> – cubic meter, </w:t>
      </w:r>
      <w:r w:rsidR="00AB5757" w:rsidRPr="00AB5757">
        <w:rPr>
          <w:rFonts w:eastAsia="Liberation Sans"/>
          <w:b/>
          <w:bCs/>
        </w:rPr>
        <w:t>s</w:t>
      </w:r>
      <w:r w:rsidR="00AB5757" w:rsidRPr="00AB5757">
        <w:rPr>
          <w:rFonts w:eastAsia="Liberation Sans"/>
        </w:rPr>
        <w:t xml:space="preserve"> – second, </w:t>
      </w:r>
      <w:r w:rsidR="00AB5757" w:rsidRPr="00AB5757">
        <w:rPr>
          <w:rFonts w:eastAsia="Liberation Sans"/>
          <w:b/>
          <w:bCs/>
        </w:rPr>
        <w:t>kg</w:t>
      </w:r>
      <w:r w:rsidR="00AB5757" w:rsidRPr="00AB5757">
        <w:rPr>
          <w:rFonts w:eastAsia="Liberation Sans"/>
        </w:rPr>
        <w:t xml:space="preserve"> – kilogram, </w:t>
      </w:r>
      <w:r w:rsidR="00AB5757" w:rsidRPr="00AB5757">
        <w:rPr>
          <w:rFonts w:eastAsia="Liberation Sans"/>
          <w:b/>
          <w:bCs/>
        </w:rPr>
        <w:t>mol</w:t>
      </w:r>
      <w:r w:rsidR="00AB5757" w:rsidRPr="00AB5757">
        <w:rPr>
          <w:rFonts w:eastAsia="Liberation Sans"/>
        </w:rPr>
        <w:t xml:space="preserve"> – mole and etc.</w:t>
      </w:r>
    </w:p>
    <w:p w14:paraId="307ACFE2" w14:textId="77777777" w:rsidR="001138DE" w:rsidRDefault="001138DE" w:rsidP="001138DE">
      <w:pPr>
        <w:pStyle w:val="INSSNumbers"/>
        <w:numPr>
          <w:ilvl w:val="0"/>
          <w:numId w:val="0"/>
        </w:numPr>
        <w:ind w:left="1494"/>
        <w:rPr>
          <w:rFonts w:eastAsia="Liberation Sans"/>
        </w:rPr>
      </w:pPr>
    </w:p>
    <w:p w14:paraId="3D701B91" w14:textId="327CF313" w:rsidR="00AB5757" w:rsidRDefault="001138DE" w:rsidP="001138DE">
      <w:pPr>
        <w:pStyle w:val="INSSheading111"/>
        <w:rPr>
          <w:rFonts w:eastAsia="Liberation Sans"/>
        </w:rPr>
      </w:pPr>
      <w:r>
        <w:rPr>
          <w:rFonts w:eastAsia="Liberation Sans"/>
        </w:rPr>
        <w:t>Theorems, lemmas, propositions, and corollaries</w:t>
      </w:r>
    </w:p>
    <w:p w14:paraId="734F50C3" w14:textId="31F23BC9" w:rsidR="001138DE" w:rsidRDefault="00976806" w:rsidP="001138DE">
      <w:pPr>
        <w:pStyle w:val="INSSBody"/>
      </w:pPr>
      <w:r>
        <w:t>Each theorem and related elements should be numbered sequentially within the article or by section (Theorem 1, 2, 3, etc., Lemma 1, 2, 3…etc., Proposition 1, 2, 3, etc., Corollary 1, 2, 3, etc.)</w:t>
      </w:r>
    </w:p>
    <w:p w14:paraId="686841FC" w14:textId="77777777" w:rsidR="00976806" w:rsidRDefault="00976806" w:rsidP="001138DE">
      <w:pPr>
        <w:pStyle w:val="INSSBody"/>
      </w:pPr>
    </w:p>
    <w:p w14:paraId="74A12BB9" w14:textId="059F1ECF" w:rsidR="00976806" w:rsidRDefault="00976806" w:rsidP="00976806">
      <w:pPr>
        <w:pStyle w:val="INSSexample"/>
      </w:pPr>
      <w:r>
        <w:t>Example 5:</w:t>
      </w:r>
    </w:p>
    <w:p w14:paraId="3C6764C7" w14:textId="56F6CF83" w:rsidR="00976806" w:rsidRDefault="00976806" w:rsidP="00976806">
      <w:pPr>
        <w:pStyle w:val="INSSNumbers"/>
        <w:rPr>
          <w:rFonts w:eastAsia="Liberation Sans"/>
        </w:rPr>
      </w:pPr>
      <w:r w:rsidRPr="0053756D">
        <w:rPr>
          <w:rFonts w:eastAsia="Liberation Sans"/>
          <w:b/>
          <w:bCs/>
        </w:rPr>
        <w:t>Theorem 1</w:t>
      </w:r>
      <w:r>
        <w:rPr>
          <w:rFonts w:eastAsia="Liberation Sans"/>
        </w:rPr>
        <w:t xml:space="preserve">: </w:t>
      </w:r>
    </w:p>
    <w:p w14:paraId="47C43A64" w14:textId="66139FC7" w:rsidR="0053756D" w:rsidRDefault="0053756D" w:rsidP="0053756D">
      <w:pPr>
        <w:pStyle w:val="INSSNumbers"/>
        <w:numPr>
          <w:ilvl w:val="0"/>
          <w:numId w:val="0"/>
        </w:numPr>
        <w:ind w:left="1494"/>
        <w:rPr>
          <w:rFonts w:eastAsia="Liberation Sans"/>
        </w:rPr>
      </w:pPr>
      <w:r w:rsidRPr="0053756D">
        <w:rPr>
          <w:rFonts w:eastAsia="Liberation Sans"/>
          <w:b/>
          <w:bCs/>
        </w:rPr>
        <w:t>Proof 1</w:t>
      </w:r>
      <w:r>
        <w:rPr>
          <w:rFonts w:eastAsia="Liberation Sans"/>
        </w:rPr>
        <w:t>:</w:t>
      </w:r>
    </w:p>
    <w:p w14:paraId="156334CE" w14:textId="36E48E6C" w:rsidR="0053756D" w:rsidRDefault="0053756D" w:rsidP="0053756D">
      <w:pPr>
        <w:pStyle w:val="INSSNumbers"/>
        <w:numPr>
          <w:ilvl w:val="0"/>
          <w:numId w:val="0"/>
        </w:numPr>
        <w:ind w:left="1494"/>
        <w:rPr>
          <w:rFonts w:eastAsia="Liberation Sans"/>
        </w:rPr>
      </w:pPr>
      <w:r w:rsidRPr="0053756D">
        <w:rPr>
          <w:rFonts w:eastAsia="Liberation Sans"/>
          <w:b/>
          <w:bCs/>
        </w:rPr>
        <w:t>Corollary 1</w:t>
      </w:r>
      <w:r>
        <w:rPr>
          <w:rFonts w:eastAsia="Liberation Sans"/>
        </w:rPr>
        <w:t>:</w:t>
      </w:r>
    </w:p>
    <w:p w14:paraId="08F9D315" w14:textId="4E172CE5" w:rsidR="0053756D" w:rsidRDefault="0053756D" w:rsidP="0053756D">
      <w:pPr>
        <w:pStyle w:val="INSSNumbers"/>
        <w:numPr>
          <w:ilvl w:val="0"/>
          <w:numId w:val="0"/>
        </w:numPr>
        <w:ind w:left="1494"/>
        <w:rPr>
          <w:rFonts w:eastAsia="Liberation Sans"/>
        </w:rPr>
      </w:pPr>
      <w:r w:rsidRPr="0053756D">
        <w:rPr>
          <w:rFonts w:eastAsia="Liberation Sans"/>
          <w:b/>
          <w:bCs/>
        </w:rPr>
        <w:t>Lemma 1</w:t>
      </w:r>
      <w:r>
        <w:rPr>
          <w:rFonts w:eastAsia="Liberation Sans"/>
        </w:rPr>
        <w:t>:</w:t>
      </w:r>
    </w:p>
    <w:p w14:paraId="3EE385AD" w14:textId="77777777" w:rsidR="0053756D" w:rsidRPr="00AB5757" w:rsidRDefault="0053756D" w:rsidP="0053756D">
      <w:pPr>
        <w:pStyle w:val="INSSNumbers"/>
        <w:numPr>
          <w:ilvl w:val="0"/>
          <w:numId w:val="0"/>
        </w:numPr>
        <w:ind w:left="1494"/>
        <w:rPr>
          <w:rFonts w:eastAsia="Liberation Sans"/>
        </w:rPr>
      </w:pPr>
    </w:p>
    <w:p w14:paraId="55DF081A" w14:textId="77777777" w:rsidR="00856551" w:rsidRPr="00591B3B" w:rsidRDefault="00856551"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FE39FBB" w14:textId="09A69996" w:rsidR="0054171B" w:rsidRDefault="0053756D" w:rsidP="0053756D">
      <w:pPr>
        <w:pStyle w:val="INSSHeading1"/>
      </w:pPr>
      <w:r>
        <w:t>Discussion</w:t>
      </w:r>
    </w:p>
    <w:p w14:paraId="6781CBC0" w14:textId="77777777" w:rsidR="0053756D" w:rsidRDefault="0053756D" w:rsidP="0053756D">
      <w:pPr>
        <w:pStyle w:val="INSSBody"/>
      </w:pPr>
    </w:p>
    <w:p w14:paraId="6FA6991E" w14:textId="56074CA6" w:rsidR="0054171B" w:rsidRPr="000C5A9A" w:rsidRDefault="00EB1653" w:rsidP="000C5A9A">
      <w:pPr>
        <w:pStyle w:val="INSSBody"/>
      </w:pPr>
      <w:r>
        <w:t xml:space="preserve">Authors should discuss </w:t>
      </w:r>
      <w:r w:rsidR="000C5A9A">
        <w:t xml:space="preserve">the study’s main findings, in relation to the research objectives and existing literature. </w:t>
      </w:r>
      <w:r w:rsidR="00776EB0">
        <w:t>This section should e</w:t>
      </w:r>
      <w:r w:rsidR="00CD3CD2">
        <w:t xml:space="preserve">xplain the significance of the results, highlight theoretical and practical implications, and identify consistencies or differences with previous studies. The discussion should clarify why the results matter and how they contribute to advancing knowledge in intelligent and sustainable systems.  </w:t>
      </w:r>
    </w:p>
    <w:p w14:paraId="58AFDF20"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B9339D2" w14:textId="2BBB70E8" w:rsidR="0054171B" w:rsidRDefault="00776EB0" w:rsidP="00776EB0">
      <w:pPr>
        <w:pStyle w:val="INSSHeading1"/>
      </w:pPr>
      <w:r>
        <w:t>Conclusion</w:t>
      </w:r>
    </w:p>
    <w:p w14:paraId="6449E465" w14:textId="3F82B249" w:rsidR="00776EB0" w:rsidRDefault="00776EB0" w:rsidP="00776EB0">
      <w:pPr>
        <w:pStyle w:val="INSSBody"/>
      </w:pPr>
    </w:p>
    <w:p w14:paraId="3FC76EEC" w14:textId="0DD5E08F" w:rsidR="0054171B" w:rsidRDefault="00776EB0" w:rsidP="00776EB0">
      <w:pPr>
        <w:pStyle w:val="INSSBody"/>
      </w:pPr>
      <w:r w:rsidRPr="00776EB0">
        <w:t xml:space="preserve">The conclusion should </w:t>
      </w:r>
      <w:r w:rsidR="009F7A63">
        <w:t>avoid introducing new data, analyses, or references. It should synthesize the insights drawn from the study and order a final perspective on the topic. Authors may also include a brief discussion of future research directions.</w:t>
      </w:r>
    </w:p>
    <w:p w14:paraId="6CE0CB4F" w14:textId="77777777" w:rsidR="009F7A63" w:rsidRDefault="009F7A63" w:rsidP="00776EB0">
      <w:pPr>
        <w:pStyle w:val="INSSBody"/>
      </w:pPr>
    </w:p>
    <w:p w14:paraId="06106204" w14:textId="2B7BEA38" w:rsidR="009F7A63" w:rsidRDefault="00D51401" w:rsidP="00D51401">
      <w:pPr>
        <w:pStyle w:val="INSSHeading1"/>
      </w:pPr>
      <w:r>
        <w:t xml:space="preserve">Patents </w:t>
      </w:r>
      <w:r w:rsidR="00B2048D">
        <w:t>(if applicable)</w:t>
      </w:r>
    </w:p>
    <w:p w14:paraId="51E52BCE" w14:textId="57BBBD80" w:rsidR="00D51401" w:rsidRDefault="00D51401" w:rsidP="00D51401">
      <w:pPr>
        <w:pStyle w:val="INSSBody"/>
      </w:pPr>
      <w:r>
        <w:t xml:space="preserve">If the research involves patented technology, </w:t>
      </w:r>
      <w:r w:rsidR="00222939">
        <w:t>processes</w:t>
      </w:r>
      <w:r>
        <w:t xml:space="preserve">, or </w:t>
      </w:r>
      <w:r w:rsidR="00222939">
        <w:t>inventions</w:t>
      </w:r>
      <w:r>
        <w:t xml:space="preserve">, authors should provide complete and accurate information about the patent. </w:t>
      </w:r>
    </w:p>
    <w:p w14:paraId="54CC2C2F" w14:textId="77777777" w:rsidR="00B2048D" w:rsidRDefault="00B2048D" w:rsidP="00B2048D">
      <w:pPr>
        <w:pStyle w:val="INSSheading11"/>
        <w:numPr>
          <w:ilvl w:val="0"/>
          <w:numId w:val="0"/>
        </w:numPr>
        <w:rPr>
          <w:rFonts w:eastAsia="Liberation Sans"/>
        </w:rPr>
      </w:pPr>
    </w:p>
    <w:p w14:paraId="0A3D207C" w14:textId="77777777" w:rsidR="00B2048D" w:rsidRDefault="00B2048D" w:rsidP="00B2048D">
      <w:pPr>
        <w:pStyle w:val="INSSheading11"/>
        <w:numPr>
          <w:ilvl w:val="0"/>
          <w:numId w:val="0"/>
        </w:numPr>
        <w:rPr>
          <w:rFonts w:eastAsia="Liberation Sans"/>
        </w:rPr>
      </w:pPr>
    </w:p>
    <w:p w14:paraId="3F0009EE" w14:textId="37C7E230" w:rsidR="00222939" w:rsidRDefault="00222939" w:rsidP="00B2048D">
      <w:pPr>
        <w:pStyle w:val="INSSheading11"/>
        <w:numPr>
          <w:ilvl w:val="0"/>
          <w:numId w:val="0"/>
        </w:numPr>
        <w:rPr>
          <w:rFonts w:eastAsia="Liberation Sans"/>
        </w:rPr>
      </w:pPr>
      <w:r>
        <w:rPr>
          <w:rFonts w:eastAsia="Liberation Sans"/>
        </w:rPr>
        <w:t>Author Contribution</w:t>
      </w:r>
    </w:p>
    <w:p w14:paraId="1AB7ECE9" w14:textId="10D05820" w:rsidR="0054171B" w:rsidRDefault="00BE7C53" w:rsidP="00BE7C53">
      <w:pPr>
        <w:pStyle w:val="INSSBody"/>
      </w:pPr>
      <w:r>
        <w:t>The research with several authors, the Author Contribution section should clearly specify the role</w:t>
      </w:r>
      <w:r w:rsidR="00993EBE">
        <w:t xml:space="preserve"> and responsibility</w:t>
      </w:r>
      <w:r>
        <w:t xml:space="preserve"> of each</w:t>
      </w:r>
      <w:r w:rsidR="00993EBE">
        <w:t xml:space="preserve"> author in the research and publication process. Authors should use the </w:t>
      </w:r>
      <w:hyperlink r:id="rId13" w:history="1">
        <w:proofErr w:type="spellStart"/>
        <w:r w:rsidR="00993EBE" w:rsidRPr="009D3FBE">
          <w:rPr>
            <w:rStyle w:val="Hyperlink"/>
            <w:b/>
            <w:bCs/>
          </w:rPr>
          <w:t>CRediT</w:t>
        </w:r>
        <w:proofErr w:type="spellEnd"/>
        <w:r w:rsidR="00993EBE" w:rsidRPr="009D3FBE">
          <w:rPr>
            <w:rStyle w:val="Hyperlink"/>
          </w:rPr>
          <w:t xml:space="preserve"> (</w:t>
        </w:r>
        <w:r w:rsidR="00993EBE" w:rsidRPr="009D3FBE">
          <w:rPr>
            <w:rStyle w:val="Hyperlink"/>
            <w:b/>
            <w:bCs/>
          </w:rPr>
          <w:t>Contributor Roles Taxonomy</w:t>
        </w:r>
        <w:r w:rsidR="00993EBE" w:rsidRPr="009D3FBE">
          <w:rPr>
            <w:rStyle w:val="Hyperlink"/>
          </w:rPr>
          <w:t>)</w:t>
        </w:r>
      </w:hyperlink>
      <w:r w:rsidR="00993EBE">
        <w:t xml:space="preserve"> to describe contributions.</w:t>
      </w:r>
      <w:r w:rsidR="009D3FBE">
        <w:t xml:space="preserve"> The common contributor roles taxonomy </w:t>
      </w:r>
      <w:r w:rsidR="00F93E54">
        <w:t>includes</w:t>
      </w:r>
      <w:r w:rsidR="009D3FBE">
        <w:t xml:space="preserve"> </w:t>
      </w:r>
      <w:r w:rsidR="009D3FBE" w:rsidRPr="00F93E54">
        <w:rPr>
          <w:b/>
          <w:bCs/>
        </w:rPr>
        <w:t>Conceptualization</w:t>
      </w:r>
      <w:r w:rsidR="009D3FBE">
        <w:t xml:space="preserve"> (initials), </w:t>
      </w:r>
      <w:r w:rsidR="009D3FBE" w:rsidRPr="00F93E54">
        <w:rPr>
          <w:b/>
          <w:bCs/>
        </w:rPr>
        <w:t>Data curation</w:t>
      </w:r>
      <w:r w:rsidR="009D3FBE">
        <w:t xml:space="preserve"> </w:t>
      </w:r>
      <w:r w:rsidR="0037034C">
        <w:t xml:space="preserve">(initials), </w:t>
      </w:r>
      <w:r w:rsidR="0037034C" w:rsidRPr="00F93E54">
        <w:rPr>
          <w:b/>
          <w:bCs/>
        </w:rPr>
        <w:t>Formal analysis</w:t>
      </w:r>
      <w:r w:rsidR="0037034C">
        <w:t xml:space="preserve"> (initials), </w:t>
      </w:r>
      <w:r w:rsidR="0037034C" w:rsidRPr="00F93E54">
        <w:rPr>
          <w:b/>
          <w:bCs/>
        </w:rPr>
        <w:t>Finding acquisition</w:t>
      </w:r>
      <w:r w:rsidR="0037034C">
        <w:t xml:space="preserve"> (initials), </w:t>
      </w:r>
      <w:r w:rsidR="0037034C" w:rsidRPr="00F93E54">
        <w:rPr>
          <w:b/>
          <w:bCs/>
        </w:rPr>
        <w:t>Investigation</w:t>
      </w:r>
      <w:r w:rsidR="0037034C">
        <w:t xml:space="preserve"> (initials), </w:t>
      </w:r>
      <w:r w:rsidR="0037034C" w:rsidRPr="00F93E54">
        <w:rPr>
          <w:b/>
          <w:bCs/>
        </w:rPr>
        <w:t>Methodology</w:t>
      </w:r>
      <w:r w:rsidR="0037034C">
        <w:t xml:space="preserve"> (initials), </w:t>
      </w:r>
      <w:r w:rsidR="0037034C" w:rsidRPr="00F93E54">
        <w:rPr>
          <w:b/>
          <w:bCs/>
        </w:rPr>
        <w:t xml:space="preserve">Project administration </w:t>
      </w:r>
      <w:r w:rsidR="0037034C">
        <w:t xml:space="preserve">(initials), </w:t>
      </w:r>
      <w:r w:rsidR="0037034C" w:rsidRPr="00F93E54">
        <w:rPr>
          <w:b/>
          <w:bCs/>
        </w:rPr>
        <w:t xml:space="preserve">Resources </w:t>
      </w:r>
      <w:r w:rsidR="0037034C">
        <w:t xml:space="preserve">(initials), </w:t>
      </w:r>
      <w:r w:rsidR="0037034C" w:rsidRPr="00F93E54">
        <w:rPr>
          <w:b/>
          <w:bCs/>
        </w:rPr>
        <w:t>Software</w:t>
      </w:r>
      <w:r w:rsidR="0037034C">
        <w:t xml:space="preserve"> (initials), </w:t>
      </w:r>
      <w:r w:rsidR="0037034C" w:rsidRPr="00F93E54">
        <w:rPr>
          <w:b/>
          <w:bCs/>
        </w:rPr>
        <w:t>Supervision</w:t>
      </w:r>
      <w:r w:rsidR="0037034C">
        <w:t xml:space="preserve"> (initials), </w:t>
      </w:r>
      <w:r w:rsidR="0037034C" w:rsidRPr="00F93E54">
        <w:rPr>
          <w:b/>
          <w:bCs/>
        </w:rPr>
        <w:t>Validation</w:t>
      </w:r>
      <w:r w:rsidR="0037034C">
        <w:t xml:space="preserve"> (initials), </w:t>
      </w:r>
      <w:r w:rsidR="0037034C" w:rsidRPr="00F93E54">
        <w:rPr>
          <w:b/>
          <w:bCs/>
        </w:rPr>
        <w:t>Visualization</w:t>
      </w:r>
      <w:r w:rsidR="0037034C">
        <w:t xml:space="preserve"> (initials), </w:t>
      </w:r>
      <w:r w:rsidR="0037034C" w:rsidRPr="00F93E54">
        <w:rPr>
          <w:b/>
          <w:bCs/>
        </w:rPr>
        <w:t>Writing – original draft</w:t>
      </w:r>
      <w:r w:rsidR="0037034C">
        <w:t xml:space="preserve"> (initials), </w:t>
      </w:r>
      <w:r w:rsidR="0037034C" w:rsidRPr="00F93E54">
        <w:rPr>
          <w:b/>
          <w:bCs/>
        </w:rPr>
        <w:t>Writing – review &amp; editing</w:t>
      </w:r>
      <w:r w:rsidR="0037034C">
        <w:t xml:space="preserve"> (initials).</w:t>
      </w:r>
    </w:p>
    <w:p w14:paraId="25BAC39F" w14:textId="77777777" w:rsidR="00B2048D" w:rsidRDefault="00B2048D" w:rsidP="00BE7C53">
      <w:pPr>
        <w:pStyle w:val="INSSBody"/>
      </w:pPr>
    </w:p>
    <w:p w14:paraId="62D2C1E8" w14:textId="22D0B91C" w:rsidR="00993EBE" w:rsidRDefault="0020623F" w:rsidP="00B2048D">
      <w:pPr>
        <w:pStyle w:val="INSSheading11"/>
        <w:numPr>
          <w:ilvl w:val="0"/>
          <w:numId w:val="0"/>
        </w:numPr>
        <w:rPr>
          <w:rFonts w:eastAsia="Liberation Sans"/>
        </w:rPr>
      </w:pPr>
      <w:r>
        <w:rPr>
          <w:rFonts w:eastAsia="Liberation Sans"/>
        </w:rPr>
        <w:t>Funding</w:t>
      </w:r>
    </w:p>
    <w:p w14:paraId="68BFD856" w14:textId="29C34455" w:rsidR="0020623F" w:rsidRDefault="00372268" w:rsidP="0020623F">
      <w:pPr>
        <w:pStyle w:val="INSSBody"/>
      </w:pPr>
      <w:r>
        <w:t>Authors should provide a clear and accurate disclosure of all financial support that contributed to the completion of the research</w:t>
      </w:r>
      <w:r w:rsidR="0066228A">
        <w:t xml:space="preserve">. If multiple sources of findings supported </w:t>
      </w:r>
      <w:r w:rsidR="00570911">
        <w:t xml:space="preserve">different aspects of the study, each should be listed separately. The information regarding the </w:t>
      </w:r>
      <w:r w:rsidR="00570911" w:rsidRPr="00AA460C">
        <w:rPr>
          <w:b/>
          <w:bCs/>
        </w:rPr>
        <w:t>full name of the funding agency</w:t>
      </w:r>
      <w:r w:rsidR="00570911">
        <w:t xml:space="preserve">, the </w:t>
      </w:r>
      <w:r w:rsidR="00570911" w:rsidRPr="00AA460C">
        <w:rPr>
          <w:b/>
          <w:bCs/>
        </w:rPr>
        <w:t>great number(s)</w:t>
      </w:r>
      <w:r w:rsidR="00570911">
        <w:t xml:space="preserve">, and the </w:t>
      </w:r>
      <w:r w:rsidR="00570911" w:rsidRPr="00AA460C">
        <w:rPr>
          <w:b/>
          <w:bCs/>
        </w:rPr>
        <w:t>recipient(s)</w:t>
      </w:r>
      <w:r w:rsidR="00570911">
        <w:t xml:space="preserve"> of each grant</w:t>
      </w:r>
      <w:r w:rsidR="00AA460C">
        <w:t xml:space="preserve"> must be provided by authors. </w:t>
      </w:r>
    </w:p>
    <w:p w14:paraId="6D3F7D67" w14:textId="77777777" w:rsidR="00AA460C" w:rsidRDefault="00AA460C" w:rsidP="00AA460C">
      <w:pPr>
        <w:pStyle w:val="INSSexample"/>
      </w:pPr>
    </w:p>
    <w:p w14:paraId="4C8128F0" w14:textId="11CABDF0" w:rsidR="00AA460C" w:rsidRDefault="00AA460C" w:rsidP="00B2048D">
      <w:pPr>
        <w:pStyle w:val="INSSexample"/>
        <w:rPr>
          <w:rFonts w:eastAsia="Liberation Sans"/>
        </w:rPr>
      </w:pPr>
      <w:r>
        <w:t>Example:</w:t>
      </w:r>
      <w:r w:rsidR="00B2048D">
        <w:t xml:space="preserve"> T</w:t>
      </w:r>
      <w:r>
        <w:rPr>
          <w:rFonts w:eastAsia="Liberation Sans"/>
        </w:rPr>
        <w:t>he research was supported by the [Name of the organization], Gran</w:t>
      </w:r>
      <w:r w:rsidR="00B16FC2">
        <w:rPr>
          <w:rFonts w:eastAsia="Liberation Sans"/>
        </w:rPr>
        <w:t>t #12345</w:t>
      </w:r>
      <w:r>
        <w:rPr>
          <w:rFonts w:eastAsia="Liberation Sans"/>
        </w:rPr>
        <w:t>.</w:t>
      </w:r>
    </w:p>
    <w:p w14:paraId="430C0E18" w14:textId="26D28729" w:rsidR="005C69F2" w:rsidRDefault="005C69F2" w:rsidP="00B2048D">
      <w:pPr>
        <w:pStyle w:val="INSSexample"/>
        <w:rPr>
          <w:rFonts w:eastAsia="Liberation Sans"/>
        </w:rPr>
      </w:pPr>
      <w:r>
        <w:t>Example:</w:t>
      </w:r>
      <w:r w:rsidR="00B2048D">
        <w:t xml:space="preserve"> T</w:t>
      </w:r>
      <w:r>
        <w:rPr>
          <w:rFonts w:eastAsia="Liberation Sans"/>
        </w:rPr>
        <w:t>his research received no external funding.</w:t>
      </w:r>
    </w:p>
    <w:p w14:paraId="2BE2117D" w14:textId="77777777" w:rsidR="005C69F2" w:rsidRDefault="005C69F2" w:rsidP="005C69F2">
      <w:pPr>
        <w:pStyle w:val="INSSBody"/>
      </w:pPr>
    </w:p>
    <w:p w14:paraId="01DFAF36" w14:textId="4CB077E7" w:rsidR="00FD4651" w:rsidRDefault="00FD4651" w:rsidP="00B2048D">
      <w:pPr>
        <w:pStyle w:val="INSSHeading1"/>
        <w:numPr>
          <w:ilvl w:val="0"/>
          <w:numId w:val="0"/>
        </w:numPr>
      </w:pPr>
      <w:r>
        <w:t>Abbreviations</w:t>
      </w:r>
      <w:r w:rsidR="00B2048D">
        <w:t xml:space="preserve"> (if applicable)</w:t>
      </w:r>
    </w:p>
    <w:p w14:paraId="23886546" w14:textId="77777777" w:rsidR="00FD4651" w:rsidRPr="005C69F2" w:rsidRDefault="00FD4651" w:rsidP="00FD4651">
      <w:pPr>
        <w:pStyle w:val="INSSBody"/>
      </w:pPr>
    </w:p>
    <w:p w14:paraId="181957B3" w14:textId="47748362" w:rsidR="00721D46" w:rsidRDefault="00FD4651" w:rsidP="00721D46">
      <w:pPr>
        <w:pStyle w:val="INSSBody"/>
      </w:pPr>
      <w:r>
        <w:t xml:space="preserve">INSS – </w:t>
      </w:r>
      <w:r w:rsidR="00DC0B8F">
        <w:t>International</w:t>
      </w:r>
      <w:r>
        <w:t xml:space="preserve"> Natural and Social Science </w:t>
      </w:r>
    </w:p>
    <w:p w14:paraId="077B47E5" w14:textId="55C72801" w:rsidR="00FD4651" w:rsidRDefault="00FD4651" w:rsidP="00721D46">
      <w:pPr>
        <w:pStyle w:val="INSSBody"/>
      </w:pPr>
      <w:r>
        <w:t xml:space="preserve">AI – Artificial Intelligent </w:t>
      </w:r>
    </w:p>
    <w:p w14:paraId="173DFE5C" w14:textId="758EA318" w:rsidR="00FD4651" w:rsidRDefault="00FD4651" w:rsidP="00721D46">
      <w:pPr>
        <w:pStyle w:val="INSSBody"/>
      </w:pPr>
      <w:r>
        <w:t>SDGs – Sustainable Development Goals</w:t>
      </w:r>
    </w:p>
    <w:p w14:paraId="1F757E8D" w14:textId="1296E70F" w:rsidR="00FD4651" w:rsidRDefault="00E21640" w:rsidP="00721D46">
      <w:pPr>
        <w:pStyle w:val="INSSBody"/>
      </w:pPr>
      <w:r>
        <w:t>ICT – Information and Communication Technology</w:t>
      </w:r>
    </w:p>
    <w:p w14:paraId="014BA1E1" w14:textId="6E5FF04E" w:rsidR="00E21640" w:rsidRDefault="00E21640" w:rsidP="00721D46">
      <w:pPr>
        <w:pStyle w:val="INSSBody"/>
      </w:pPr>
      <w:r>
        <w:t>WTO – World Trade Organization</w:t>
      </w:r>
    </w:p>
    <w:p w14:paraId="59DA213D" w14:textId="78F340C2" w:rsidR="00E21640" w:rsidRDefault="00CF5E67" w:rsidP="00721D46">
      <w:pPr>
        <w:pStyle w:val="INSSBody"/>
      </w:pPr>
      <w:proofErr w:type="spellStart"/>
      <w:r>
        <w:t>etc</w:t>
      </w:r>
      <w:proofErr w:type="spellEnd"/>
      <w:r>
        <w:t xml:space="preserve"> – Et cetera</w:t>
      </w:r>
    </w:p>
    <w:p w14:paraId="4ACDF410" w14:textId="77777777" w:rsidR="00CA7834" w:rsidRDefault="00CA7834" w:rsidP="00721D46">
      <w:pPr>
        <w:pStyle w:val="INSSBody"/>
      </w:pPr>
    </w:p>
    <w:p w14:paraId="0AA56F87" w14:textId="45818992" w:rsidR="00CA7834" w:rsidRDefault="00CA7834" w:rsidP="00B2048D">
      <w:pPr>
        <w:pStyle w:val="INSSHeading1"/>
        <w:numPr>
          <w:ilvl w:val="0"/>
          <w:numId w:val="0"/>
        </w:numPr>
      </w:pPr>
      <w:r>
        <w:t>References</w:t>
      </w:r>
    </w:p>
    <w:p w14:paraId="0ABD46DA" w14:textId="77777777" w:rsidR="00CA7834" w:rsidRDefault="00CA7834" w:rsidP="00CA7834">
      <w:pPr>
        <w:pStyle w:val="INSSBody"/>
      </w:pPr>
    </w:p>
    <w:p w14:paraId="334D6481" w14:textId="6C22AF6E" w:rsidR="00CA7834" w:rsidRDefault="00411646" w:rsidP="00CA7834">
      <w:pPr>
        <w:pStyle w:val="INSSBody"/>
      </w:pPr>
      <w:r>
        <w:t>References must be accurate, complete, and consistently formatted according to the required citation style. We strongly recommend including essential bibliographic information: Author names, Publication year, Title, Journal/Book name, Volume, Pages, and DOI/URL**.</w:t>
      </w:r>
    </w:p>
    <w:p w14:paraId="0EEBDB8A" w14:textId="77777777" w:rsidR="006F7573" w:rsidRDefault="006F7573" w:rsidP="00CA7834">
      <w:pPr>
        <w:pStyle w:val="INSSBody"/>
      </w:pPr>
    </w:p>
    <w:p w14:paraId="63500087" w14:textId="48FC378C" w:rsidR="00411646" w:rsidRDefault="00EA7789" w:rsidP="00CA7834">
      <w:pPr>
        <w:pStyle w:val="INSSBody"/>
      </w:pPr>
      <w:r>
        <w:t xml:space="preserve">Reference citations within the text should appear inside square brackets, and the brackets </w:t>
      </w:r>
      <w:r w:rsidR="00235610">
        <w:t xml:space="preserve">must be placed before the punctuation mark; for example, [1], [1-2], or [1,2]. When citing a specific page or range of pages within a source, include both parentheses and brackets, indicating the reference number followed by the page </w:t>
      </w:r>
      <w:r w:rsidR="006F7573">
        <w:t xml:space="preserve">information; for example, [3] (p. 5) or [6] (pp. 50-55). </w:t>
      </w:r>
    </w:p>
    <w:p w14:paraId="2A542225" w14:textId="77777777" w:rsidR="006F7573" w:rsidRDefault="006F7573" w:rsidP="00CA7834">
      <w:pPr>
        <w:pStyle w:val="INSSBody"/>
      </w:pPr>
    </w:p>
    <w:p w14:paraId="5E8ED122" w14:textId="2218812F" w:rsidR="006F7573" w:rsidRDefault="006F7573" w:rsidP="006F7573">
      <w:pPr>
        <w:pStyle w:val="1INSSreference"/>
      </w:pPr>
      <w:r>
        <w:t>Author 1, A.B.</w:t>
      </w:r>
      <w:r w:rsidR="00DB3100">
        <w:t xml:space="preserve">; </w:t>
      </w:r>
      <w:r>
        <w:t xml:space="preserve">Author 2, C.D. Title of the article. Journal </w:t>
      </w:r>
      <w:r w:rsidR="00DB3100">
        <w:t>Name, Year, Volume, Page range.</w:t>
      </w:r>
    </w:p>
    <w:p w14:paraId="020DBE0D" w14:textId="1903F99B" w:rsidR="00DB3100" w:rsidRPr="00D72116" w:rsidRDefault="00DB3100" w:rsidP="006F7573">
      <w:pPr>
        <w:pStyle w:val="1INSSreference"/>
      </w:pPr>
      <w:r>
        <w:t>Author 1, A.; Author 2, B</w:t>
      </w:r>
      <w:r w:rsidR="00D72116">
        <w:t>. Title of the chapter. Book name, 2</w:t>
      </w:r>
      <w:r w:rsidR="00D72116" w:rsidRPr="00D72116">
        <w:rPr>
          <w:vertAlign w:val="superscript"/>
        </w:rPr>
        <w:t>nd</w:t>
      </w:r>
      <w:r w:rsidR="00D72116">
        <w:t xml:space="preserve"> edition, Editor 1, Editor 2, Eds.; Publisher, Publisher address, Year; Volume 2, pp. 110-120</w:t>
      </w:r>
    </w:p>
    <w:p w14:paraId="6FD23437" w14:textId="4E035E15" w:rsidR="00D72116" w:rsidRDefault="00D72116" w:rsidP="006F7573">
      <w:pPr>
        <w:pStyle w:val="1INSSreference"/>
      </w:pPr>
      <w:r>
        <w:t>Author 1, A; Author 2, B. Book title, 3</w:t>
      </w:r>
      <w:r w:rsidRPr="00D72116">
        <w:rPr>
          <w:vertAlign w:val="superscript"/>
        </w:rPr>
        <w:t>rd</w:t>
      </w:r>
      <w:r>
        <w:t xml:space="preserve"> edition; Publisher</w:t>
      </w:r>
      <w:r w:rsidR="003E7AA6">
        <w:t>,</w:t>
      </w:r>
      <w:r>
        <w:t xml:space="preserve"> Publisher location</w:t>
      </w:r>
      <w:r w:rsidR="003E7AA6">
        <w:t>, Year; pp. 110-120</w:t>
      </w:r>
    </w:p>
    <w:p w14:paraId="30688C08" w14:textId="4619D057" w:rsidR="003E7AA6" w:rsidRDefault="003E7AA6" w:rsidP="006F7573">
      <w:pPr>
        <w:pStyle w:val="1INSSreference"/>
      </w:pPr>
      <w:r>
        <w:t>Author 1, A (School name</w:t>
      </w:r>
      <w:r w:rsidR="00227ACB">
        <w:t>, Location</w:t>
      </w:r>
      <w:r>
        <w:t>); Author 2, B (School name</w:t>
      </w:r>
      <w:r w:rsidR="00227ACB">
        <w:t>, Location</w:t>
      </w:r>
      <w:r>
        <w:t xml:space="preserve">). </w:t>
      </w:r>
      <w:r w:rsidR="00227ACB">
        <w:t xml:space="preserve">Personal communication. Year. </w:t>
      </w:r>
    </w:p>
    <w:p w14:paraId="147BC90C" w14:textId="29725CD8" w:rsidR="00227ACB" w:rsidRDefault="00227ACB" w:rsidP="006F7573">
      <w:pPr>
        <w:pStyle w:val="1INSSreference"/>
      </w:pPr>
      <w:r>
        <w:lastRenderedPageBreak/>
        <w:t>Author 1, A.B.; Author 2, C.D.; Author 3, E.F. Title of Presentation. Name of Conference, Location of Conference (place name, city, country), Conference date.</w:t>
      </w:r>
    </w:p>
    <w:p w14:paraId="4A33A2E9" w14:textId="679BE597" w:rsidR="00227ACB" w:rsidRPr="00D72116" w:rsidRDefault="00227ACB" w:rsidP="006F7573">
      <w:pPr>
        <w:pStyle w:val="1INSSreference"/>
      </w:pPr>
      <w:r>
        <w:t>Title of Site. DOI/URL available online.</w:t>
      </w:r>
    </w:p>
    <w:p w14:paraId="4DE66687" w14:textId="27BE25EB" w:rsidR="00AA460C" w:rsidRDefault="00AA460C" w:rsidP="00AA460C">
      <w:pPr>
        <w:pStyle w:val="INSSNumbers"/>
        <w:numPr>
          <w:ilvl w:val="0"/>
          <w:numId w:val="0"/>
        </w:numPr>
        <w:ind w:left="1494"/>
        <w:rPr>
          <w:rFonts w:eastAsia="Liberation Sans"/>
        </w:rPr>
      </w:pPr>
    </w:p>
    <w:p w14:paraId="683EDD59"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0C1CA8B"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4EF63B2D"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274B0226"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5C0CC34"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73F93534"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1A2D6D44"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44A7A521"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5D4236A9"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77C8E79"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507F13C5"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790B2B8C"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03B5D67"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CE29ADC"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7D45BE8A"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EE4D394"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34C06B5E"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3EE53B7C"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42476CD8"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BCDB38B"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21296014"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79B0D42D"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2152CA33"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7835CC6B"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E477271"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0FF2883"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2A6BF4BA"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10F9C5B1"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2640F56"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31717CF9" w14:textId="77777777" w:rsidR="0054171B" w:rsidRPr="00591B3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167D9359" w14:textId="77777777" w:rsidR="00856551" w:rsidRPr="00651CCC" w:rsidRDefault="00856551" w:rsidP="00620FDB">
      <w:pPr>
        <w:pBdr>
          <w:top w:val="none" w:sz="4" w:space="0" w:color="000000"/>
          <w:left w:val="none" w:sz="4" w:space="0" w:color="000000"/>
          <w:bottom w:val="none" w:sz="4" w:space="0" w:color="000000"/>
          <w:right w:val="none" w:sz="4" w:space="0" w:color="000000"/>
        </w:pBdr>
        <w:shd w:val="clear" w:color="FFFFFF" w:fill="FFFFFF"/>
        <w:spacing w:line="102" w:lineRule="atLeast"/>
        <w:ind w:firstLine="709"/>
        <w:jc w:val="both"/>
        <w:rPr>
          <w:rFonts w:eastAsia="Liberation Sans"/>
          <w:sz w:val="24"/>
          <w:szCs w:val="24"/>
        </w:rPr>
      </w:pPr>
    </w:p>
    <w:p w14:paraId="54992AF9" w14:textId="77777777" w:rsidR="00620FDB" w:rsidRPr="00651CCC" w:rsidRDefault="00620FDB" w:rsidP="00620FDB">
      <w:pPr>
        <w:pBdr>
          <w:top w:val="none" w:sz="4" w:space="0" w:color="000000"/>
          <w:left w:val="none" w:sz="4" w:space="0" w:color="000000"/>
          <w:bottom w:val="none" w:sz="4" w:space="0" w:color="000000"/>
          <w:right w:val="none" w:sz="4" w:space="0" w:color="000000"/>
        </w:pBdr>
        <w:shd w:val="clear" w:color="FFFFFF" w:fill="FFFFFF"/>
        <w:spacing w:line="102" w:lineRule="atLeast"/>
        <w:ind w:firstLine="709"/>
        <w:jc w:val="both"/>
        <w:rPr>
          <w:rFonts w:eastAsia="Liberation Sans"/>
          <w:sz w:val="24"/>
          <w:szCs w:val="24"/>
        </w:rPr>
      </w:pPr>
    </w:p>
    <w:p w14:paraId="13126542" w14:textId="77777777" w:rsidR="00620FDB" w:rsidRPr="00651CCC" w:rsidRDefault="00620FDB">
      <w:pPr>
        <w:pBdr>
          <w:top w:val="none" w:sz="4" w:space="0" w:color="000000"/>
          <w:left w:val="none" w:sz="4" w:space="0" w:color="000000"/>
          <w:bottom w:val="none" w:sz="4" w:space="0" w:color="000000"/>
          <w:right w:val="none" w:sz="4" w:space="0" w:color="000000"/>
        </w:pBdr>
        <w:shd w:val="clear" w:color="FFFFFF" w:fill="FFFFFF"/>
        <w:spacing w:line="102" w:lineRule="atLeast"/>
        <w:ind w:firstLine="709"/>
        <w:jc w:val="both"/>
        <w:rPr>
          <w:rFonts w:eastAsia="Liberation Sans"/>
          <w:sz w:val="24"/>
          <w:szCs w:val="24"/>
        </w:rPr>
      </w:pPr>
    </w:p>
    <w:p w14:paraId="43C33D70" w14:textId="77777777" w:rsidR="004B7847" w:rsidRPr="00651CCC" w:rsidRDefault="004B7847">
      <w:pPr>
        <w:rPr>
          <w:sz w:val="24"/>
          <w:szCs w:val="24"/>
        </w:rPr>
      </w:pPr>
    </w:p>
    <w:p w14:paraId="3418CED3" w14:textId="77777777" w:rsidR="004B7847" w:rsidRPr="00651CCC" w:rsidRDefault="004B7847">
      <w:pPr>
        <w:jc w:val="center"/>
      </w:pPr>
    </w:p>
    <w:p w14:paraId="36C34606" w14:textId="77777777" w:rsidR="004B7847" w:rsidRPr="00651CCC" w:rsidRDefault="004B7847"/>
    <w:p w14:paraId="7C62380E" w14:textId="77777777" w:rsidR="004B7847" w:rsidRPr="00651CCC" w:rsidRDefault="004B7847"/>
    <w:p w14:paraId="5F0D7628" w14:textId="77777777" w:rsidR="004B7847" w:rsidRPr="00651CCC" w:rsidRDefault="004B7847"/>
    <w:p w14:paraId="227ACD27" w14:textId="77777777" w:rsidR="004B7847" w:rsidRPr="00651CCC" w:rsidRDefault="004B7847"/>
    <w:p w14:paraId="5C1D04DE" w14:textId="77777777" w:rsidR="004B7847" w:rsidRPr="00651CCC" w:rsidRDefault="004B7847"/>
    <w:p w14:paraId="60509F39" w14:textId="77777777" w:rsidR="004B7847" w:rsidRPr="00651CCC" w:rsidRDefault="004B7847"/>
    <w:p w14:paraId="0FF9411A" w14:textId="77777777" w:rsidR="004B7847" w:rsidRPr="00651CCC" w:rsidRDefault="004B7847"/>
    <w:p w14:paraId="68432B6E" w14:textId="77777777" w:rsidR="004B7847" w:rsidRPr="00651CCC" w:rsidRDefault="004B7847"/>
    <w:p w14:paraId="73E60282" w14:textId="77777777" w:rsidR="004B7847" w:rsidRPr="00651CCC" w:rsidRDefault="004B7847"/>
    <w:p w14:paraId="59FB367A" w14:textId="77777777" w:rsidR="004B7847" w:rsidRPr="00651CCC" w:rsidRDefault="004B7847"/>
    <w:p w14:paraId="1565CCE6" w14:textId="77777777" w:rsidR="004B7847" w:rsidRPr="00651CCC" w:rsidRDefault="004B7847"/>
    <w:p w14:paraId="7D726094" w14:textId="77777777" w:rsidR="004B7847" w:rsidRPr="00651CCC" w:rsidRDefault="004B7847"/>
    <w:p w14:paraId="27F0037B" w14:textId="77777777" w:rsidR="004B7847" w:rsidRPr="00651CCC" w:rsidRDefault="004B7847"/>
    <w:p w14:paraId="3DC246F2" w14:textId="77777777" w:rsidR="004B7847" w:rsidRPr="00651CCC" w:rsidRDefault="004B7847"/>
    <w:p w14:paraId="612893C5" w14:textId="77777777" w:rsidR="004B7847" w:rsidRPr="00651CCC" w:rsidRDefault="004B7847"/>
    <w:p w14:paraId="6CB9CEF2" w14:textId="77777777" w:rsidR="004B7847" w:rsidRPr="00651CCC" w:rsidRDefault="004B7847"/>
    <w:p w14:paraId="2F4506B6" w14:textId="77777777" w:rsidR="004B7847" w:rsidRPr="00651CCC" w:rsidRDefault="004B7847"/>
    <w:p w14:paraId="061F4412" w14:textId="77777777" w:rsidR="004B7847" w:rsidRPr="00651CCC" w:rsidRDefault="004B7847"/>
    <w:p w14:paraId="788312BE" w14:textId="77777777" w:rsidR="004B7847" w:rsidRPr="00651CCC" w:rsidRDefault="004B7847"/>
    <w:p w14:paraId="577309AB" w14:textId="77777777" w:rsidR="004B7847" w:rsidRPr="00651CCC" w:rsidRDefault="004B7847"/>
    <w:p w14:paraId="71AE8D5C" w14:textId="77777777" w:rsidR="00DD67EC" w:rsidRPr="00651CCC" w:rsidRDefault="00DD67EC"/>
    <w:sectPr w:rsidR="00DD67EC" w:rsidRPr="00651CCC" w:rsidSect="00F91B1A">
      <w:headerReference w:type="default" r:id="rId14"/>
      <w:footerReference w:type="even" r:id="rId15"/>
      <w:footerReference w:type="default" r:id="rId16"/>
      <w:headerReference w:type="first" r:id="rId17"/>
      <w:footerReference w:type="first" r:id="rId18"/>
      <w:pgSz w:w="11900" w:h="16840"/>
      <w:pgMar w:top="1134" w:right="850" w:bottom="1134" w:left="113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5B057" w14:textId="77777777" w:rsidR="00B764FB" w:rsidRDefault="00B764FB">
      <w:r>
        <w:separator/>
      </w:r>
    </w:p>
  </w:endnote>
  <w:endnote w:type="continuationSeparator" w:id="0">
    <w:p w14:paraId="54835965" w14:textId="77777777" w:rsidR="00B764FB" w:rsidRDefault="00B7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mana2000">
    <w:altName w:val="Rockwell Extra Bold"/>
    <w:charset w:val="00"/>
    <w:family w:val="auto"/>
    <w:pitch w:val="default"/>
  </w:font>
  <w:font w:name="Liberation Sans">
    <w:altName w:val="Arial"/>
    <w:charset w:val="00"/>
    <w:family w:val="auto"/>
    <w:pitch w:val="default"/>
  </w:font>
  <w:font w:name="Arial Unicode MS">
    <w:panose1 w:val="020B0604020202020204"/>
    <w:charset w:val="0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52E8" w14:textId="77777777" w:rsidR="00C778CA" w:rsidRDefault="00C778C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473E63" w14:textId="77777777" w:rsidR="00C778CA" w:rsidRDefault="00C77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6319"/>
      <w:docPartObj>
        <w:docPartGallery w:val="Page Numbers (Bottom of Page)"/>
        <w:docPartUnique/>
      </w:docPartObj>
    </w:sdtPr>
    <w:sdtEndPr>
      <w:rPr>
        <w:noProof/>
      </w:rPr>
    </w:sdtEndPr>
    <w:sdtContent>
      <w:p w14:paraId="129D4F43" w14:textId="44C08F07" w:rsidR="00B16FC2" w:rsidRDefault="00B16F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359435" w14:textId="0C2C17E4" w:rsidR="00411646" w:rsidRPr="00D76DA0" w:rsidRDefault="00411646" w:rsidP="00721D46">
    <w:pPr>
      <w:pStyle w:val="INSSfooternote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E681" w14:textId="4B7776B5" w:rsidR="00DD67EC" w:rsidRPr="005F0F9E" w:rsidRDefault="00DD67EC" w:rsidP="00591B3B">
    <w:pPr>
      <w:pStyle w:val="Footer"/>
      <w:pBdr>
        <w:top w:val="single" w:sz="4" w:space="1" w:color="auto"/>
      </w:pBdr>
      <w:rPr>
        <w:rFonts w:asciiTheme="majorEastAsia" w:hAnsiTheme="majorEastAsia" w:cstheme="majorEastAsia"/>
        <w:sz w:val="20"/>
        <w:szCs w:val="20"/>
        <w:lang w:val="en-US"/>
      </w:rPr>
    </w:pPr>
    <w:r w:rsidRPr="0067285F">
      <w:rPr>
        <w:rFonts w:asciiTheme="majorEastAsia" w:eastAsia="Vemana2000" w:hAnsiTheme="majorEastAsia" w:cstheme="majorEastAsia" w:hint="eastAsia"/>
        <w:sz w:val="20"/>
        <w:szCs w:val="20"/>
      </w:rPr>
      <w:t>Copyright:</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2025</w:t>
    </w:r>
    <w:r w:rsidRPr="0067285F">
      <w:rPr>
        <w:rFonts w:asciiTheme="majorEastAsia" w:eastAsia="Vemana2000" w:hAnsiTheme="majorEastAsia" w:cstheme="majorEastAsia" w:hint="eastAsia"/>
        <w:spacing w:val="-2"/>
        <w:sz w:val="20"/>
        <w:szCs w:val="20"/>
      </w:rPr>
      <w:t xml:space="preserve"> </w:t>
    </w:r>
    <w:r w:rsidRPr="0067285F">
      <w:rPr>
        <w:rFonts w:asciiTheme="majorEastAsia" w:eastAsia="Vemana2000" w:hAnsiTheme="majorEastAsia" w:cstheme="majorEastAsia" w:hint="eastAsia"/>
        <w:sz w:val="20"/>
        <w:szCs w:val="20"/>
      </w:rPr>
      <w:t>by</w:t>
    </w:r>
    <w:r w:rsidRPr="0067285F">
      <w:rPr>
        <w:rFonts w:asciiTheme="majorEastAsia" w:eastAsia="Vemana2000" w:hAnsiTheme="majorEastAsia" w:cstheme="majorEastAsia" w:hint="eastAsia"/>
        <w:spacing w:val="-2"/>
        <w:sz w:val="20"/>
        <w:szCs w:val="20"/>
      </w:rPr>
      <w:t xml:space="preserve"> </w:t>
    </w:r>
    <w:r w:rsidRPr="0067285F">
      <w:rPr>
        <w:rFonts w:asciiTheme="majorEastAsia" w:eastAsia="Vemana2000" w:hAnsiTheme="majorEastAsia" w:cstheme="majorEastAsia" w:hint="eastAsia"/>
        <w:sz w:val="20"/>
        <w:szCs w:val="20"/>
      </w:rPr>
      <w:t>the</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authors.</w:t>
    </w:r>
    <w:r w:rsidRPr="0067285F">
      <w:rPr>
        <w:rFonts w:asciiTheme="majorEastAsia" w:eastAsia="Vemana2000" w:hAnsiTheme="majorEastAsia" w:cstheme="majorEastAsia" w:hint="eastAsia"/>
        <w:spacing w:val="-2"/>
        <w:sz w:val="20"/>
        <w:szCs w:val="20"/>
      </w:rPr>
      <w:t xml:space="preserve"> </w:t>
    </w:r>
    <w:r w:rsidRPr="0067285F">
      <w:rPr>
        <w:rFonts w:asciiTheme="majorEastAsia" w:eastAsia="Vemana2000" w:hAnsiTheme="majorEastAsia" w:cstheme="majorEastAsia" w:hint="eastAsia"/>
        <w:sz w:val="20"/>
        <w:szCs w:val="20"/>
      </w:rPr>
      <w:t>This</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is</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an</w:t>
    </w:r>
    <w:r w:rsidRPr="0067285F">
      <w:rPr>
        <w:rFonts w:asciiTheme="majorEastAsia" w:eastAsia="Vemana2000" w:hAnsiTheme="majorEastAsia" w:cstheme="majorEastAsia" w:hint="eastAsia"/>
        <w:spacing w:val="-2"/>
        <w:sz w:val="20"/>
        <w:szCs w:val="20"/>
      </w:rPr>
      <w:t xml:space="preserve"> </w:t>
    </w:r>
    <w:r w:rsidRPr="0067285F">
      <w:rPr>
        <w:rFonts w:asciiTheme="majorEastAsia" w:eastAsia="Vemana2000" w:hAnsiTheme="majorEastAsia" w:cstheme="majorEastAsia" w:hint="eastAsia"/>
        <w:sz w:val="20"/>
        <w:szCs w:val="20"/>
      </w:rPr>
      <w:t>open</w:t>
    </w:r>
    <w:r w:rsidRPr="0067285F">
      <w:rPr>
        <w:rFonts w:asciiTheme="majorEastAsia" w:eastAsia="Vemana2000" w:hAnsiTheme="majorEastAsia" w:cstheme="majorEastAsia" w:hint="eastAsia"/>
        <w:spacing w:val="-2"/>
        <w:sz w:val="20"/>
        <w:szCs w:val="20"/>
      </w:rPr>
      <w:t xml:space="preserve"> </w:t>
    </w:r>
    <w:r w:rsidRPr="0067285F">
      <w:rPr>
        <w:rFonts w:asciiTheme="majorEastAsia" w:eastAsia="Vemana2000" w:hAnsiTheme="majorEastAsia" w:cstheme="majorEastAsia" w:hint="eastAsia"/>
        <w:sz w:val="20"/>
        <w:szCs w:val="20"/>
      </w:rPr>
      <w:t>access</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article</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under</w:t>
    </w:r>
    <w:r w:rsidRPr="0067285F">
      <w:rPr>
        <w:rFonts w:asciiTheme="majorEastAsia" w:eastAsia="Vemana2000" w:hAnsiTheme="majorEastAsia" w:cstheme="majorEastAsia" w:hint="eastAsia"/>
        <w:spacing w:val="-2"/>
        <w:sz w:val="20"/>
        <w:szCs w:val="20"/>
      </w:rPr>
      <w:t xml:space="preserve"> </w:t>
    </w:r>
    <w:r w:rsidRPr="0067285F">
      <w:rPr>
        <w:rFonts w:asciiTheme="majorEastAsia" w:eastAsia="Vemana2000" w:hAnsiTheme="majorEastAsia" w:cstheme="majorEastAsia" w:hint="eastAsia"/>
        <w:sz w:val="20"/>
        <w:szCs w:val="20"/>
      </w:rPr>
      <w:t>the</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terms</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and</w:t>
    </w:r>
    <w:r w:rsidRPr="0067285F">
      <w:rPr>
        <w:rFonts w:asciiTheme="majorEastAsia" w:eastAsia="Vemana2000" w:hAnsiTheme="majorEastAsia" w:cstheme="majorEastAsia" w:hint="eastAsia"/>
        <w:spacing w:val="-2"/>
        <w:sz w:val="20"/>
        <w:szCs w:val="20"/>
      </w:rPr>
      <w:t xml:space="preserve"> </w:t>
    </w:r>
    <w:r w:rsidRPr="0067285F">
      <w:rPr>
        <w:rFonts w:asciiTheme="majorEastAsia" w:eastAsia="Vemana2000" w:hAnsiTheme="majorEastAsia" w:cstheme="majorEastAsia" w:hint="eastAsia"/>
        <w:sz w:val="20"/>
        <w:szCs w:val="20"/>
      </w:rPr>
      <w:t>conditions</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of</w:t>
    </w:r>
    <w:r w:rsidRPr="0067285F">
      <w:rPr>
        <w:rFonts w:asciiTheme="majorEastAsia" w:eastAsia="Vemana2000" w:hAnsiTheme="majorEastAsia" w:cstheme="majorEastAsia" w:hint="eastAsia"/>
        <w:spacing w:val="-2"/>
        <w:sz w:val="20"/>
        <w:szCs w:val="20"/>
      </w:rPr>
      <w:t xml:space="preserve"> </w:t>
    </w:r>
    <w:r w:rsidRPr="0067285F">
      <w:rPr>
        <w:rFonts w:asciiTheme="majorEastAsia" w:eastAsia="Vemana2000" w:hAnsiTheme="majorEastAsia" w:cstheme="majorEastAsia" w:hint="eastAsia"/>
        <w:sz w:val="20"/>
        <w:szCs w:val="20"/>
      </w:rPr>
      <w:t>the</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Creative</w:t>
    </w:r>
    <w:r w:rsidRPr="0067285F">
      <w:rPr>
        <w:rFonts w:asciiTheme="majorEastAsia" w:eastAsia="Vemana2000" w:hAnsiTheme="majorEastAsia" w:cstheme="majorEastAsia" w:hint="eastAsia"/>
        <w:spacing w:val="40"/>
        <w:sz w:val="20"/>
        <w:szCs w:val="20"/>
      </w:rPr>
      <w:t xml:space="preserve"> </w:t>
    </w:r>
    <w:r w:rsidRPr="0067285F">
      <w:rPr>
        <w:rFonts w:asciiTheme="majorEastAsia" w:eastAsia="Vemana2000" w:hAnsiTheme="majorEastAsia" w:cstheme="majorEastAsia" w:hint="eastAsia"/>
        <w:sz w:val="20"/>
        <w:szCs w:val="20"/>
      </w:rPr>
      <w:t>Commons Attribution (CC BY)</w:t>
    </w:r>
    <w:r w:rsidR="005F0F9E">
      <w:rPr>
        <w:rFonts w:asciiTheme="majorEastAsia" w:eastAsia="Vemana2000" w:hAnsiTheme="majorEastAsia" w:cstheme="majorEastAsia"/>
        <w:sz w:val="20"/>
        <w:szCs w:val="20"/>
        <w:lang w:val="en-US"/>
      </w:rPr>
      <w:t>.</w:t>
    </w:r>
  </w:p>
  <w:p w14:paraId="2C356BD0" w14:textId="77777777" w:rsidR="00DD67EC" w:rsidRPr="00DD67EC" w:rsidRDefault="00DD67EC">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5E77" w14:textId="77777777" w:rsidR="00B764FB" w:rsidRDefault="00B764FB">
      <w:r>
        <w:separator/>
      </w:r>
    </w:p>
  </w:footnote>
  <w:footnote w:type="continuationSeparator" w:id="0">
    <w:p w14:paraId="48419246" w14:textId="77777777" w:rsidR="00B764FB" w:rsidRDefault="00B76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CFBE" w14:textId="77777777" w:rsidR="00953EDC" w:rsidRDefault="00953EDC">
    <w:pPr>
      <w:pBdr>
        <w:bottom w:val="single" w:sz="12" w:space="1" w:color="auto"/>
      </w:pBdr>
      <w:rPr>
        <w:rFonts w:asciiTheme="minorHAnsi" w:eastAsia="Arial Unicode MS" w:hAnsiTheme="minorHAnsi" w:cstheme="minorHAnsi"/>
      </w:rPr>
    </w:pPr>
    <w:r w:rsidRPr="0054171B">
      <w:rPr>
        <w:rFonts w:asciiTheme="minorHAnsi" w:hAnsiTheme="minorHAnsi" w:cstheme="minorHAnsi"/>
        <w:b/>
        <w:bCs/>
        <w:i/>
        <w:iCs/>
        <w:color w:val="1F3864" w:themeColor="accent1" w:themeShade="80"/>
      </w:rPr>
      <w:t>Journal of Intelligent and Sustainable Systems</w:t>
    </w:r>
    <w:r w:rsidRPr="00953EDC">
      <w:rPr>
        <w:rFonts w:asciiTheme="minorHAnsi" w:eastAsia="Arial Unicode MS" w:hAnsiTheme="minorHAnsi" w:cstheme="minorHAnsi"/>
        <w:lang w:val="ru-RU"/>
      </w:rPr>
      <w:t xml:space="preserve"> </w:t>
    </w:r>
    <w:r w:rsidR="007540A3" w:rsidRPr="00953EDC">
      <w:rPr>
        <w:rFonts w:asciiTheme="minorHAnsi" w:eastAsia="Arial Unicode MS" w:hAnsiTheme="minorHAnsi" w:cstheme="minorHAnsi"/>
        <w:lang w:val="ru-RU"/>
      </w:rPr>
      <w:t>2025</w:t>
    </w:r>
    <w:r w:rsidR="007540A3" w:rsidRPr="00953EDC">
      <w:rPr>
        <w:rFonts w:asciiTheme="minorHAnsi" w:eastAsia="Arial Unicode MS" w:hAnsiTheme="minorHAnsi" w:cstheme="minorHAnsi"/>
      </w:rPr>
      <w:t>, 01</w:t>
    </w:r>
  </w:p>
  <w:p w14:paraId="19B1D61D" w14:textId="1D7B9FBC" w:rsidR="004B7847" w:rsidRPr="00953EDC" w:rsidRDefault="007540A3">
    <w:pPr>
      <w:rPr>
        <w:rFonts w:asciiTheme="minorHAnsi" w:eastAsia="Arial Unicode MS" w:hAnsiTheme="minorHAnsi" w:cstheme="minorHAnsi"/>
      </w:rPr>
    </w:pP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129"/>
      <w:gridCol w:w="1418"/>
      <w:gridCol w:w="7360"/>
    </w:tblGrid>
    <w:tr w:rsidR="00EA7122" w14:paraId="25DB397B" w14:textId="77777777" w:rsidTr="00540598">
      <w:tc>
        <w:tcPr>
          <w:tcW w:w="1129" w:type="dxa"/>
        </w:tcPr>
        <w:p w14:paraId="0DA255B1" w14:textId="246EFEB5" w:rsidR="00363E80" w:rsidRPr="00363E80" w:rsidRDefault="00EA7122" w:rsidP="00FF10FC">
          <w:pPr>
            <w:pStyle w:val="Header"/>
            <w:rPr>
              <w:lang w:val="en-CA"/>
            </w:rPr>
          </w:pPr>
          <w:r w:rsidRPr="00FF10FC">
            <w:rPr>
              <w:noProof/>
            </w:rPr>
            <w:drawing>
              <wp:inline distT="0" distB="0" distL="0" distR="0" wp14:anchorId="4CED084F" wp14:editId="3C64A93F">
                <wp:extent cx="539750" cy="488950"/>
                <wp:effectExtent l="0" t="0" r="0" b="6350"/>
                <wp:docPr id="1645467582" name="Picture 1" descr="INSS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S P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488950"/>
                        </a:xfrm>
                        <a:prstGeom prst="rect">
                          <a:avLst/>
                        </a:prstGeom>
                        <a:noFill/>
                        <a:ln>
                          <a:noFill/>
                        </a:ln>
                      </pic:spPr>
                    </pic:pic>
                  </a:graphicData>
                </a:graphic>
              </wp:inline>
            </w:drawing>
          </w:r>
        </w:p>
      </w:tc>
      <w:tc>
        <w:tcPr>
          <w:tcW w:w="1418" w:type="dxa"/>
          <w:vAlign w:val="center"/>
        </w:tcPr>
        <w:p w14:paraId="27BE171B" w14:textId="1AEDC887" w:rsidR="00EA7122" w:rsidRPr="003424DA" w:rsidRDefault="00EA7122" w:rsidP="00540598">
          <w:pPr>
            <w:pStyle w:val="Header"/>
            <w:jc w:val="center"/>
            <w:rPr>
              <w:b/>
              <w:bCs/>
              <w:lang w:val="en-US"/>
            </w:rPr>
          </w:pPr>
          <w:hyperlink r:id="rId2" w:history="1">
            <w:r w:rsidRPr="0054171B">
              <w:rPr>
                <w:b/>
                <w:bCs/>
                <w:color w:val="1F3864" w:themeColor="accent1" w:themeShade="80"/>
                <w:lang w:val="en-US"/>
              </w:rPr>
              <w:t>INSS Press</w:t>
            </w:r>
          </w:hyperlink>
        </w:p>
      </w:tc>
      <w:tc>
        <w:tcPr>
          <w:tcW w:w="7360" w:type="dxa"/>
          <w:vAlign w:val="center"/>
        </w:tcPr>
        <w:p w14:paraId="42893C4D" w14:textId="420716B5" w:rsidR="00EA7122" w:rsidRPr="00F91B1A" w:rsidRDefault="00540598" w:rsidP="00540598">
          <w:pPr>
            <w:pStyle w:val="Header"/>
            <w:jc w:val="center"/>
            <w:rPr>
              <w:b/>
              <w:bCs/>
              <w:i/>
              <w:iCs/>
              <w:sz w:val="28"/>
              <w:szCs w:val="28"/>
              <w:lang w:val="en-US"/>
            </w:rPr>
          </w:pPr>
          <w:r>
            <w:rPr>
              <w:lang w:val="en-CA"/>
            </w:rPr>
            <w:t xml:space="preserve">                                </w:t>
          </w:r>
          <w:r w:rsidR="00EA7122" w:rsidRPr="00F91B1A">
            <w:rPr>
              <w:rFonts w:cstheme="minorHAnsi"/>
              <w:b/>
              <w:bCs/>
              <w:i/>
              <w:iCs/>
              <w:color w:val="1F3864" w:themeColor="accent1" w:themeShade="80"/>
              <w:sz w:val="28"/>
              <w:szCs w:val="28"/>
              <w:lang w:val="en-US"/>
            </w:rPr>
            <w:t>Journal</w:t>
          </w:r>
          <w:r w:rsidR="00EA7122" w:rsidRPr="00F91B1A">
            <w:rPr>
              <w:b/>
              <w:bCs/>
              <w:i/>
              <w:iCs/>
              <w:color w:val="1F3864" w:themeColor="accent1" w:themeShade="80"/>
              <w:sz w:val="28"/>
              <w:szCs w:val="28"/>
              <w:lang w:val="en-US"/>
            </w:rPr>
            <w:t xml:space="preserve"> of </w:t>
          </w:r>
          <w:r w:rsidR="00EA7122" w:rsidRPr="00F91B1A">
            <w:rPr>
              <w:rFonts w:cstheme="minorHAnsi"/>
              <w:b/>
              <w:bCs/>
              <w:i/>
              <w:iCs/>
              <w:color w:val="1F3864" w:themeColor="accent1" w:themeShade="80"/>
              <w:sz w:val="28"/>
              <w:szCs w:val="28"/>
              <w:lang w:val="en-US"/>
            </w:rPr>
            <w:t>Intelligent</w:t>
          </w:r>
          <w:r w:rsidR="00EA7122" w:rsidRPr="00F91B1A">
            <w:rPr>
              <w:b/>
              <w:bCs/>
              <w:i/>
              <w:iCs/>
              <w:color w:val="1F3864" w:themeColor="accent1" w:themeShade="80"/>
              <w:sz w:val="28"/>
              <w:szCs w:val="28"/>
              <w:lang w:val="en-US"/>
            </w:rPr>
            <w:t xml:space="preserve"> and Sustainable Systems</w:t>
          </w:r>
        </w:p>
      </w:tc>
    </w:tr>
  </w:tbl>
  <w:p w14:paraId="7CACBC97" w14:textId="510F23B5" w:rsidR="00FE01D3" w:rsidRPr="00FE01D3" w:rsidRDefault="00232DB8" w:rsidP="00540598">
    <w:pPr>
      <w:pStyle w:val="Header"/>
      <w:pBdr>
        <w:bottom w:val="single" w:sz="4" w:space="1" w:color="auto"/>
      </w:pBdr>
      <w:rPr>
        <w:lang w:val="en-CA"/>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697"/>
    <w:multiLevelType w:val="hybridMultilevel"/>
    <w:tmpl w:val="9A227E4C"/>
    <w:lvl w:ilvl="0" w:tplc="A86A65E0">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 w15:restartNumberingAfterBreak="0">
    <w:nsid w:val="0C1D6D32"/>
    <w:multiLevelType w:val="hybridMultilevel"/>
    <w:tmpl w:val="5D54B9B8"/>
    <w:lvl w:ilvl="0" w:tplc="7F6A7538">
      <w:start w:val="1"/>
      <w:numFmt w:val="bullet"/>
      <w:pStyle w:val="INSS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3B330A5"/>
    <w:multiLevelType w:val="multilevel"/>
    <w:tmpl w:val="1009001D"/>
    <w:numStyleLink w:val="Style4"/>
  </w:abstractNum>
  <w:abstractNum w:abstractNumId="3" w15:restartNumberingAfterBreak="0">
    <w:nsid w:val="24E94210"/>
    <w:multiLevelType w:val="multilevel"/>
    <w:tmpl w:val="08CCD8FC"/>
    <w:lvl w:ilvl="0">
      <w:start w:val="1"/>
      <w:numFmt w:val="decimal"/>
      <w:pStyle w:val="INSSHeading1"/>
      <w:lvlText w:val="%1."/>
      <w:lvlJc w:val="left"/>
      <w:pPr>
        <w:ind w:left="720" w:hanging="360"/>
      </w:pPr>
      <w:rPr>
        <w:rFonts w:hint="default"/>
      </w:rPr>
    </w:lvl>
    <w:lvl w:ilvl="1">
      <w:start w:val="1"/>
      <w:numFmt w:val="decimal"/>
      <w:pStyle w:val="INSSheading11"/>
      <w:isLgl/>
      <w:lvlText w:val="%1.%2."/>
      <w:lvlJc w:val="left"/>
      <w:pPr>
        <w:ind w:left="1429" w:hanging="720"/>
      </w:pPr>
      <w:rPr>
        <w:rFonts w:hint="default"/>
      </w:rPr>
    </w:lvl>
    <w:lvl w:ilvl="2">
      <w:start w:val="1"/>
      <w:numFmt w:val="decimal"/>
      <w:pStyle w:val="INSSheading111"/>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2A386200"/>
    <w:multiLevelType w:val="multilevel"/>
    <w:tmpl w:val="10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A0D5470"/>
    <w:multiLevelType w:val="hybridMultilevel"/>
    <w:tmpl w:val="3CA29020"/>
    <w:lvl w:ilvl="0" w:tplc="E8967794">
      <w:start w:val="1"/>
      <w:numFmt w:val="decimal"/>
      <w:lvlText w:val="3.%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0E83D0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339373C"/>
    <w:multiLevelType w:val="multilevel"/>
    <w:tmpl w:val="7EAE742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BC917FA"/>
    <w:multiLevelType w:val="multilevel"/>
    <w:tmpl w:val="7BA86F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C537F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3B5B6D"/>
    <w:multiLevelType w:val="hybridMultilevel"/>
    <w:tmpl w:val="48CE79E0"/>
    <w:lvl w:ilvl="0" w:tplc="1009000F">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0B50941"/>
    <w:multiLevelType w:val="multilevel"/>
    <w:tmpl w:val="10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113610"/>
    <w:multiLevelType w:val="hybridMultilevel"/>
    <w:tmpl w:val="6A104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3982F1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3649D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1D316A1"/>
    <w:multiLevelType w:val="multilevel"/>
    <w:tmpl w:val="AD36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A7794A"/>
    <w:multiLevelType w:val="hybridMultilevel"/>
    <w:tmpl w:val="B9A0E5C2"/>
    <w:lvl w:ilvl="0" w:tplc="020613CC">
      <w:start w:val="1"/>
      <w:numFmt w:val="decimal"/>
      <w:lvlText w:val="3.%1"/>
      <w:lvlJc w:val="left"/>
      <w:pPr>
        <w:ind w:left="1788" w:hanging="360"/>
      </w:pPr>
      <w:rPr>
        <w:rFonts w:hint="default"/>
      </w:rPr>
    </w:lvl>
    <w:lvl w:ilvl="1" w:tplc="10090019" w:tentative="1">
      <w:start w:val="1"/>
      <w:numFmt w:val="lowerLetter"/>
      <w:lvlText w:val="%2."/>
      <w:lvlJc w:val="left"/>
      <w:pPr>
        <w:ind w:left="2508" w:hanging="360"/>
      </w:pPr>
    </w:lvl>
    <w:lvl w:ilvl="2" w:tplc="1009001B" w:tentative="1">
      <w:start w:val="1"/>
      <w:numFmt w:val="lowerRoman"/>
      <w:lvlText w:val="%3."/>
      <w:lvlJc w:val="right"/>
      <w:pPr>
        <w:ind w:left="3228" w:hanging="180"/>
      </w:pPr>
    </w:lvl>
    <w:lvl w:ilvl="3" w:tplc="1009000F" w:tentative="1">
      <w:start w:val="1"/>
      <w:numFmt w:val="decimal"/>
      <w:lvlText w:val="%4."/>
      <w:lvlJc w:val="left"/>
      <w:pPr>
        <w:ind w:left="3948" w:hanging="360"/>
      </w:pPr>
    </w:lvl>
    <w:lvl w:ilvl="4" w:tplc="10090019" w:tentative="1">
      <w:start w:val="1"/>
      <w:numFmt w:val="lowerLetter"/>
      <w:lvlText w:val="%5."/>
      <w:lvlJc w:val="left"/>
      <w:pPr>
        <w:ind w:left="4668" w:hanging="360"/>
      </w:pPr>
    </w:lvl>
    <w:lvl w:ilvl="5" w:tplc="1009001B" w:tentative="1">
      <w:start w:val="1"/>
      <w:numFmt w:val="lowerRoman"/>
      <w:lvlText w:val="%6."/>
      <w:lvlJc w:val="right"/>
      <w:pPr>
        <w:ind w:left="5388" w:hanging="180"/>
      </w:pPr>
    </w:lvl>
    <w:lvl w:ilvl="6" w:tplc="1009000F" w:tentative="1">
      <w:start w:val="1"/>
      <w:numFmt w:val="decimal"/>
      <w:lvlText w:val="%7."/>
      <w:lvlJc w:val="left"/>
      <w:pPr>
        <w:ind w:left="6108" w:hanging="360"/>
      </w:pPr>
    </w:lvl>
    <w:lvl w:ilvl="7" w:tplc="10090019" w:tentative="1">
      <w:start w:val="1"/>
      <w:numFmt w:val="lowerLetter"/>
      <w:lvlText w:val="%8."/>
      <w:lvlJc w:val="left"/>
      <w:pPr>
        <w:ind w:left="6828" w:hanging="360"/>
      </w:pPr>
    </w:lvl>
    <w:lvl w:ilvl="8" w:tplc="1009001B" w:tentative="1">
      <w:start w:val="1"/>
      <w:numFmt w:val="lowerRoman"/>
      <w:lvlText w:val="%9."/>
      <w:lvlJc w:val="right"/>
      <w:pPr>
        <w:ind w:left="7548" w:hanging="180"/>
      </w:pPr>
    </w:lvl>
  </w:abstractNum>
  <w:abstractNum w:abstractNumId="17" w15:restartNumberingAfterBreak="0">
    <w:nsid w:val="6431721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740BFE"/>
    <w:multiLevelType w:val="hybridMultilevel"/>
    <w:tmpl w:val="2ED63F36"/>
    <w:lvl w:ilvl="0" w:tplc="8272C85E">
      <w:start w:val="1"/>
      <w:numFmt w:val="decimal"/>
      <w:pStyle w:val="1INSSreference"/>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67F9159F"/>
    <w:multiLevelType w:val="hybridMultilevel"/>
    <w:tmpl w:val="4986ED9E"/>
    <w:lvl w:ilvl="0" w:tplc="10090011">
      <w:start w:val="1"/>
      <w:numFmt w:val="decimal"/>
      <w:lvlText w:val="%1)"/>
      <w:lvlJc w:val="left"/>
      <w:pPr>
        <w:ind w:left="1776" w:hanging="360"/>
      </w:pPr>
    </w:lvl>
    <w:lvl w:ilvl="1" w:tplc="10090019" w:tentative="1">
      <w:start w:val="1"/>
      <w:numFmt w:val="lowerLetter"/>
      <w:lvlText w:val="%2."/>
      <w:lvlJc w:val="left"/>
      <w:pPr>
        <w:ind w:left="2496" w:hanging="360"/>
      </w:pPr>
    </w:lvl>
    <w:lvl w:ilvl="2" w:tplc="1009001B" w:tentative="1">
      <w:start w:val="1"/>
      <w:numFmt w:val="lowerRoman"/>
      <w:lvlText w:val="%3."/>
      <w:lvlJc w:val="right"/>
      <w:pPr>
        <w:ind w:left="3216" w:hanging="180"/>
      </w:pPr>
    </w:lvl>
    <w:lvl w:ilvl="3" w:tplc="1009000F" w:tentative="1">
      <w:start w:val="1"/>
      <w:numFmt w:val="decimal"/>
      <w:lvlText w:val="%4."/>
      <w:lvlJc w:val="left"/>
      <w:pPr>
        <w:ind w:left="3936" w:hanging="360"/>
      </w:pPr>
    </w:lvl>
    <w:lvl w:ilvl="4" w:tplc="10090019" w:tentative="1">
      <w:start w:val="1"/>
      <w:numFmt w:val="lowerLetter"/>
      <w:lvlText w:val="%5."/>
      <w:lvlJc w:val="left"/>
      <w:pPr>
        <w:ind w:left="4656" w:hanging="360"/>
      </w:pPr>
    </w:lvl>
    <w:lvl w:ilvl="5" w:tplc="1009001B" w:tentative="1">
      <w:start w:val="1"/>
      <w:numFmt w:val="lowerRoman"/>
      <w:lvlText w:val="%6."/>
      <w:lvlJc w:val="right"/>
      <w:pPr>
        <w:ind w:left="5376" w:hanging="180"/>
      </w:pPr>
    </w:lvl>
    <w:lvl w:ilvl="6" w:tplc="1009000F" w:tentative="1">
      <w:start w:val="1"/>
      <w:numFmt w:val="decimal"/>
      <w:lvlText w:val="%7."/>
      <w:lvlJc w:val="left"/>
      <w:pPr>
        <w:ind w:left="6096" w:hanging="360"/>
      </w:pPr>
    </w:lvl>
    <w:lvl w:ilvl="7" w:tplc="10090019" w:tentative="1">
      <w:start w:val="1"/>
      <w:numFmt w:val="lowerLetter"/>
      <w:lvlText w:val="%8."/>
      <w:lvlJc w:val="left"/>
      <w:pPr>
        <w:ind w:left="6816" w:hanging="360"/>
      </w:pPr>
    </w:lvl>
    <w:lvl w:ilvl="8" w:tplc="1009001B" w:tentative="1">
      <w:start w:val="1"/>
      <w:numFmt w:val="lowerRoman"/>
      <w:lvlText w:val="%9."/>
      <w:lvlJc w:val="right"/>
      <w:pPr>
        <w:ind w:left="7536" w:hanging="180"/>
      </w:pPr>
    </w:lvl>
  </w:abstractNum>
  <w:abstractNum w:abstractNumId="20" w15:restartNumberingAfterBreak="0">
    <w:nsid w:val="6D2C0392"/>
    <w:multiLevelType w:val="hybridMultilevel"/>
    <w:tmpl w:val="4D16957C"/>
    <w:lvl w:ilvl="0" w:tplc="66A40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14A6E6F"/>
    <w:multiLevelType w:val="multilevel"/>
    <w:tmpl w:val="10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247594"/>
    <w:multiLevelType w:val="hybridMultilevel"/>
    <w:tmpl w:val="39922676"/>
    <w:lvl w:ilvl="0" w:tplc="EE4A39A0">
      <w:start w:val="1"/>
      <w:numFmt w:val="decimal"/>
      <w:pStyle w:val="INSSNumbers"/>
      <w:lvlText w:val="%1)"/>
      <w:lvlJc w:val="left"/>
      <w:pPr>
        <w:ind w:left="1494" w:hanging="360"/>
      </w:p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3" w15:restartNumberingAfterBreak="0">
    <w:nsid w:val="7A030D3B"/>
    <w:multiLevelType w:val="multilevel"/>
    <w:tmpl w:val="1009001F"/>
    <w:numStyleLink w:val="Style1"/>
  </w:abstractNum>
  <w:abstractNum w:abstractNumId="24" w15:restartNumberingAfterBreak="0">
    <w:nsid w:val="7C19231B"/>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D5462FC"/>
    <w:multiLevelType w:val="multilevel"/>
    <w:tmpl w:val="1009001D"/>
    <w:numStyleLink w:val="Style2"/>
  </w:abstractNum>
  <w:num w:numId="1" w16cid:durableId="1260914813">
    <w:abstractNumId w:val="0"/>
  </w:num>
  <w:num w:numId="2" w16cid:durableId="370694027">
    <w:abstractNumId w:val="3"/>
  </w:num>
  <w:num w:numId="3" w16cid:durableId="67658088">
    <w:abstractNumId w:val="10"/>
  </w:num>
  <w:num w:numId="4" w16cid:durableId="103036897">
    <w:abstractNumId w:val="15"/>
  </w:num>
  <w:num w:numId="5" w16cid:durableId="1499420726">
    <w:abstractNumId w:val="17"/>
  </w:num>
  <w:num w:numId="6" w16cid:durableId="1225917399">
    <w:abstractNumId w:val="23"/>
    <w:lvlOverride w:ilvl="1">
      <w:lvl w:ilvl="1">
        <w:start w:val="1"/>
        <w:numFmt w:val="decimal"/>
        <w:lvlText w:val="%1.%2."/>
        <w:lvlJc w:val="left"/>
        <w:pPr>
          <w:ind w:left="1141" w:hanging="432"/>
        </w:pPr>
        <w:rPr>
          <w:b/>
          <w:bCs/>
        </w:rPr>
      </w:lvl>
    </w:lvlOverride>
  </w:num>
  <w:num w:numId="7" w16cid:durableId="1947035024">
    <w:abstractNumId w:val="21"/>
  </w:num>
  <w:num w:numId="8" w16cid:durableId="970357538">
    <w:abstractNumId w:val="4"/>
  </w:num>
  <w:num w:numId="9" w16cid:durableId="277882885">
    <w:abstractNumId w:val="25"/>
  </w:num>
  <w:num w:numId="10" w16cid:durableId="1851336537">
    <w:abstractNumId w:val="14"/>
  </w:num>
  <w:num w:numId="11" w16cid:durableId="2099520963">
    <w:abstractNumId w:val="24"/>
  </w:num>
  <w:num w:numId="12" w16cid:durableId="145365208">
    <w:abstractNumId w:val="13"/>
  </w:num>
  <w:num w:numId="13" w16cid:durableId="1693024116">
    <w:abstractNumId w:val="8"/>
  </w:num>
  <w:num w:numId="14" w16cid:durableId="1683629610">
    <w:abstractNumId w:val="11"/>
  </w:num>
  <w:num w:numId="15" w16cid:durableId="1986926997">
    <w:abstractNumId w:val="2"/>
  </w:num>
  <w:num w:numId="16" w16cid:durableId="135726879">
    <w:abstractNumId w:val="6"/>
  </w:num>
  <w:num w:numId="17" w16cid:durableId="653875550">
    <w:abstractNumId w:val="7"/>
  </w:num>
  <w:num w:numId="18" w16cid:durableId="1947346854">
    <w:abstractNumId w:val="9"/>
  </w:num>
  <w:num w:numId="19" w16cid:durableId="2066024055">
    <w:abstractNumId w:val="5"/>
  </w:num>
  <w:num w:numId="20" w16cid:durableId="769005267">
    <w:abstractNumId w:val="12"/>
  </w:num>
  <w:num w:numId="21" w16cid:durableId="904417528">
    <w:abstractNumId w:val="1"/>
  </w:num>
  <w:num w:numId="22" w16cid:durableId="522012745">
    <w:abstractNumId w:val="19"/>
  </w:num>
  <w:num w:numId="23" w16cid:durableId="2146501571">
    <w:abstractNumId w:val="22"/>
  </w:num>
  <w:num w:numId="24" w16cid:durableId="1809668581">
    <w:abstractNumId w:val="16"/>
  </w:num>
  <w:num w:numId="25" w16cid:durableId="886529237">
    <w:abstractNumId w:val="20"/>
  </w:num>
  <w:num w:numId="26" w16cid:durableId="765998314">
    <w:abstractNumId w:val="22"/>
    <w:lvlOverride w:ilvl="0">
      <w:startOverride w:val="1"/>
    </w:lvlOverride>
  </w:num>
  <w:num w:numId="27" w16cid:durableId="18632015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NbAwMzIxtDQxNzVQ0lEKTi0uzszPAykwqwUARZx+xiwAAAA="/>
  </w:docVars>
  <w:rsids>
    <w:rsidRoot w:val="004B7847"/>
    <w:rsid w:val="00015C5E"/>
    <w:rsid w:val="0005293C"/>
    <w:rsid w:val="000745E9"/>
    <w:rsid w:val="000751C5"/>
    <w:rsid w:val="000A4619"/>
    <w:rsid w:val="000C5A9A"/>
    <w:rsid w:val="001036FC"/>
    <w:rsid w:val="00103EA1"/>
    <w:rsid w:val="001138DE"/>
    <w:rsid w:val="00173AF5"/>
    <w:rsid w:val="001E43BA"/>
    <w:rsid w:val="0020623F"/>
    <w:rsid w:val="00222939"/>
    <w:rsid w:val="00227ACB"/>
    <w:rsid w:val="00232DB8"/>
    <w:rsid w:val="00235610"/>
    <w:rsid w:val="00254141"/>
    <w:rsid w:val="00283829"/>
    <w:rsid w:val="00285986"/>
    <w:rsid w:val="00292ED0"/>
    <w:rsid w:val="002C2237"/>
    <w:rsid w:val="00340819"/>
    <w:rsid w:val="003424DA"/>
    <w:rsid w:val="00344F9C"/>
    <w:rsid w:val="00363E80"/>
    <w:rsid w:val="0037034C"/>
    <w:rsid w:val="00372268"/>
    <w:rsid w:val="003D3D4F"/>
    <w:rsid w:val="003E7A30"/>
    <w:rsid w:val="003E7AA6"/>
    <w:rsid w:val="00411646"/>
    <w:rsid w:val="00457D8C"/>
    <w:rsid w:val="00490D43"/>
    <w:rsid w:val="004B7847"/>
    <w:rsid w:val="004E6B92"/>
    <w:rsid w:val="005079E0"/>
    <w:rsid w:val="00524483"/>
    <w:rsid w:val="00535846"/>
    <w:rsid w:val="0053756D"/>
    <w:rsid w:val="00540598"/>
    <w:rsid w:val="00540E54"/>
    <w:rsid w:val="0054171B"/>
    <w:rsid w:val="00544114"/>
    <w:rsid w:val="00552317"/>
    <w:rsid w:val="005621DE"/>
    <w:rsid w:val="00570911"/>
    <w:rsid w:val="0058644A"/>
    <w:rsid w:val="00591B3B"/>
    <w:rsid w:val="005A6CD5"/>
    <w:rsid w:val="005C69F2"/>
    <w:rsid w:val="005F0F9E"/>
    <w:rsid w:val="00620FDB"/>
    <w:rsid w:val="006312C4"/>
    <w:rsid w:val="00636580"/>
    <w:rsid w:val="00651CCC"/>
    <w:rsid w:val="00655C9A"/>
    <w:rsid w:val="0066228A"/>
    <w:rsid w:val="0067285F"/>
    <w:rsid w:val="00687D46"/>
    <w:rsid w:val="006A3CFE"/>
    <w:rsid w:val="006F7573"/>
    <w:rsid w:val="00702836"/>
    <w:rsid w:val="00721D46"/>
    <w:rsid w:val="007540A3"/>
    <w:rsid w:val="0075753D"/>
    <w:rsid w:val="00776EB0"/>
    <w:rsid w:val="00797F9F"/>
    <w:rsid w:val="00815D5F"/>
    <w:rsid w:val="008226CB"/>
    <w:rsid w:val="00826CEC"/>
    <w:rsid w:val="00856551"/>
    <w:rsid w:val="008727F7"/>
    <w:rsid w:val="00884E66"/>
    <w:rsid w:val="008A55C9"/>
    <w:rsid w:val="008E711B"/>
    <w:rsid w:val="009232A8"/>
    <w:rsid w:val="0093142A"/>
    <w:rsid w:val="00953EDC"/>
    <w:rsid w:val="00976806"/>
    <w:rsid w:val="00993EBE"/>
    <w:rsid w:val="00994D52"/>
    <w:rsid w:val="009D3FBE"/>
    <w:rsid w:val="009D54B3"/>
    <w:rsid w:val="009F6198"/>
    <w:rsid w:val="009F7A63"/>
    <w:rsid w:val="00A11F2C"/>
    <w:rsid w:val="00A2311D"/>
    <w:rsid w:val="00A55158"/>
    <w:rsid w:val="00A64CC4"/>
    <w:rsid w:val="00A915F6"/>
    <w:rsid w:val="00A95636"/>
    <w:rsid w:val="00A96C0B"/>
    <w:rsid w:val="00AA22CE"/>
    <w:rsid w:val="00AA460C"/>
    <w:rsid w:val="00AB5757"/>
    <w:rsid w:val="00B16FC2"/>
    <w:rsid w:val="00B2048D"/>
    <w:rsid w:val="00B311AE"/>
    <w:rsid w:val="00B33D6E"/>
    <w:rsid w:val="00B35B92"/>
    <w:rsid w:val="00B630EF"/>
    <w:rsid w:val="00B66579"/>
    <w:rsid w:val="00B76224"/>
    <w:rsid w:val="00B764FB"/>
    <w:rsid w:val="00BC5E38"/>
    <w:rsid w:val="00BD55DB"/>
    <w:rsid w:val="00BE7C53"/>
    <w:rsid w:val="00C06245"/>
    <w:rsid w:val="00C41D42"/>
    <w:rsid w:val="00C66298"/>
    <w:rsid w:val="00C67C58"/>
    <w:rsid w:val="00C75E5C"/>
    <w:rsid w:val="00C778CA"/>
    <w:rsid w:val="00CA7834"/>
    <w:rsid w:val="00CD3CD2"/>
    <w:rsid w:val="00CD694C"/>
    <w:rsid w:val="00CE76D9"/>
    <w:rsid w:val="00CF5E67"/>
    <w:rsid w:val="00D15647"/>
    <w:rsid w:val="00D32426"/>
    <w:rsid w:val="00D51401"/>
    <w:rsid w:val="00D72116"/>
    <w:rsid w:val="00D76DA0"/>
    <w:rsid w:val="00D84805"/>
    <w:rsid w:val="00DA4D0F"/>
    <w:rsid w:val="00DB3100"/>
    <w:rsid w:val="00DC0B8F"/>
    <w:rsid w:val="00DD67EC"/>
    <w:rsid w:val="00DE1A78"/>
    <w:rsid w:val="00E01F00"/>
    <w:rsid w:val="00E0591E"/>
    <w:rsid w:val="00E21640"/>
    <w:rsid w:val="00E52299"/>
    <w:rsid w:val="00E5447C"/>
    <w:rsid w:val="00E74A83"/>
    <w:rsid w:val="00E77181"/>
    <w:rsid w:val="00EA7122"/>
    <w:rsid w:val="00EA7789"/>
    <w:rsid w:val="00EB1653"/>
    <w:rsid w:val="00F0712C"/>
    <w:rsid w:val="00F1043B"/>
    <w:rsid w:val="00F12DC2"/>
    <w:rsid w:val="00F742E4"/>
    <w:rsid w:val="00F858AC"/>
    <w:rsid w:val="00F91B1A"/>
    <w:rsid w:val="00F93E54"/>
    <w:rsid w:val="00FB6C0A"/>
    <w:rsid w:val="00FD4651"/>
    <w:rsid w:val="00FE01D3"/>
    <w:rsid w:val="00FE52F3"/>
    <w:rsid w:val="00FF10FC"/>
    <w:rsid w:val="00FF1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ECFCE"/>
  <w15:docId w15:val="{AFBA0598-1109-4E6E-82AB-370CBD0A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pPr>
      <w:widowControl w:val="0"/>
    </w:pPr>
    <w:rPr>
      <w:rFonts w:ascii="Times New Roman" w:eastAsia="Times New Roman" w:hAnsi="Times New Roman" w:cs="Times New Roman"/>
      <w:sz w:val="22"/>
      <w:szCs w:val="22"/>
      <w:lang w:val="en-US"/>
    </w:rPr>
  </w:style>
  <w:style w:type="paragraph" w:styleId="Heading1">
    <w:name w:val="heading 1"/>
    <w:basedOn w:val="Normal"/>
    <w:next w:val="Normal"/>
    <w:link w:val="Heading1Char1"/>
    <w:uiPriority w:val="9"/>
    <w:qFormat/>
    <w:pPr>
      <w:keepNext/>
      <w:keepLines/>
      <w:widowControl/>
      <w:spacing w:before="240" w:line="360" w:lineRule="auto"/>
      <w:jc w:val="center"/>
      <w:outlineLvl w:val="0"/>
    </w:pPr>
    <w:rPr>
      <w:rFonts w:eastAsiaTheme="majorEastAsia" w:cstheme="majorBidi"/>
      <w:b/>
      <w:sz w:val="28"/>
      <w:szCs w:val="32"/>
      <w:lang w:val="ru-RU"/>
    </w:rPr>
  </w:style>
  <w:style w:type="paragraph" w:styleId="Heading2">
    <w:name w:val="heading 2"/>
    <w:basedOn w:val="Normal"/>
    <w:next w:val="Normal"/>
    <w:link w:val="Heading2Char1"/>
    <w:uiPriority w:val="9"/>
    <w:unhideWhenUsed/>
    <w:qFormat/>
    <w:pPr>
      <w:keepNext/>
      <w:keepLines/>
      <w:widowControl/>
      <w:spacing w:before="160" w:after="120" w:line="360" w:lineRule="auto"/>
      <w:jc w:val="center"/>
      <w:outlineLvl w:val="1"/>
    </w:pPr>
    <w:rPr>
      <w:rFonts w:eastAsiaTheme="majorEastAsia" w:cstheme="majorBidi"/>
      <w:b/>
      <w:sz w:val="28"/>
      <w:szCs w:val="26"/>
      <w:lang w:val="ru-RU"/>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link w:val="ListParagraphChar"/>
    <w:uiPriority w:val="34"/>
    <w:qFormat/>
    <w:pPr>
      <w:ind w:left="720"/>
      <w:contextualSpacing/>
    </w:pPr>
  </w:style>
  <w:style w:type="character" w:customStyle="1" w:styleId="TitleChar">
    <w:name w:val="Title Char"/>
    <w:basedOn w:val="DefaultParagraphFont"/>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eGrid">
    <w:name w:val="Table Grid"/>
    <w:basedOn w:val="TableNormal"/>
    <w:uiPriority w:val="59"/>
    <w:rsid w:val="000751C5"/>
    <w:tblPr>
      <w:tblBorders>
        <w:top w:val="single" w:sz="4" w:space="0" w:color="auto"/>
        <w:bottom w:val="single" w:sz="4" w:space="0" w:color="auto"/>
        <w:insideH w:val="single" w:sz="4" w:space="0" w:color="auto"/>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1">
    <w:name w:val="Heading 1 Char1"/>
    <w:basedOn w:val="DefaultParagraphFont"/>
    <w:link w:val="Heading1"/>
    <w:uiPriority w:val="9"/>
    <w:rPr>
      <w:rFonts w:ascii="Times New Roman" w:eastAsiaTheme="majorEastAsia" w:hAnsi="Times New Roman" w:cstheme="majorBidi"/>
      <w:b/>
      <w:sz w:val="28"/>
      <w:szCs w:val="32"/>
    </w:rPr>
  </w:style>
  <w:style w:type="character" w:customStyle="1" w:styleId="Heading2Char1">
    <w:name w:val="Heading 2 Char1"/>
    <w:basedOn w:val="DefaultParagraphFont"/>
    <w:link w:val="Heading2"/>
    <w:uiPriority w:val="9"/>
    <w:rPr>
      <w:rFonts w:ascii="Times New Roman" w:eastAsiaTheme="majorEastAsia" w:hAnsi="Times New Roman" w:cstheme="majorBidi"/>
      <w:b/>
      <w:sz w:val="28"/>
      <w:szCs w:val="26"/>
    </w:rPr>
  </w:style>
  <w:style w:type="paragraph" w:styleId="Header">
    <w:name w:val="header"/>
    <w:basedOn w:val="Normal"/>
    <w:link w:val="HeaderChar1"/>
    <w:uiPriority w:val="99"/>
    <w:unhideWhenUsed/>
    <w:pPr>
      <w:widowControl/>
      <w:tabs>
        <w:tab w:val="center" w:pos="4677"/>
        <w:tab w:val="right" w:pos="9355"/>
      </w:tabs>
    </w:pPr>
    <w:rPr>
      <w:rFonts w:asciiTheme="minorHAnsi" w:eastAsiaTheme="minorHAnsi" w:hAnsiTheme="minorHAnsi" w:cstheme="minorBidi"/>
      <w:sz w:val="24"/>
      <w:szCs w:val="24"/>
      <w:lang w:val="ru-RU"/>
    </w:r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widowControl/>
      <w:tabs>
        <w:tab w:val="center" w:pos="4677"/>
        <w:tab w:val="right" w:pos="9355"/>
      </w:tabs>
    </w:pPr>
    <w:rPr>
      <w:rFonts w:asciiTheme="minorHAnsi" w:eastAsiaTheme="minorHAnsi" w:hAnsiTheme="minorHAnsi" w:cstheme="minorBidi"/>
      <w:sz w:val="24"/>
      <w:szCs w:val="24"/>
      <w:lang w:val="ru-RU"/>
    </w:rPr>
  </w:style>
  <w:style w:type="character" w:customStyle="1" w:styleId="FooterChar1">
    <w:name w:val="Footer Char1"/>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itle">
    <w:name w:val="Title"/>
    <w:basedOn w:val="Normal"/>
    <w:link w:val="TitleChar1"/>
    <w:uiPriority w:val="1"/>
    <w:qFormat/>
    <w:pPr>
      <w:ind w:left="143"/>
    </w:pPr>
    <w:rPr>
      <w:b/>
      <w:bCs/>
      <w:sz w:val="36"/>
      <w:szCs w:val="36"/>
    </w:rPr>
  </w:style>
  <w:style w:type="character" w:customStyle="1" w:styleId="TitleChar1">
    <w:name w:val="Title Char1"/>
    <w:basedOn w:val="DefaultParagraphFont"/>
    <w:link w:val="Title"/>
    <w:uiPriority w:val="1"/>
    <w:rPr>
      <w:rFonts w:ascii="Times New Roman" w:eastAsia="Times New Roman" w:hAnsi="Times New Roman" w:cs="Times New Roman"/>
      <w:b/>
      <w:bCs/>
      <w:sz w:val="36"/>
      <w:szCs w:val="36"/>
      <w:lang w:val="en-US"/>
    </w:rPr>
  </w:style>
  <w:style w:type="paragraph" w:styleId="NoSpacing">
    <w:name w:val="No Spacing"/>
    <w:uiPriority w:val="1"/>
    <w:qFormat/>
    <w:rPr>
      <w:rFonts w:eastAsiaTheme="minorEastAsia"/>
      <w:sz w:val="22"/>
      <w:szCs w:val="22"/>
      <w:lang w:val="en-US" w:eastAsia="zh-CN"/>
    </w:rPr>
  </w:style>
  <w:style w:type="paragraph" w:customStyle="1" w:styleId="1">
    <w:name w:val="Основной текст1"/>
    <w:uiPriority w:val="1"/>
    <w:qFormat/>
    <w:pPr>
      <w:widowControl w:val="0"/>
      <w:pBdr>
        <w:top w:val="none" w:sz="4" w:space="0" w:color="000000"/>
        <w:left w:val="none" w:sz="4" w:space="0" w:color="000000"/>
        <w:bottom w:val="none" w:sz="4" w:space="0" w:color="000000"/>
        <w:right w:val="none" w:sz="4" w:space="0" w:color="000000"/>
        <w:between w:val="none" w:sz="4" w:space="0" w:color="000000"/>
      </w:pBdr>
      <w:ind w:left="113"/>
    </w:pPr>
    <w:rPr>
      <w:rFonts w:ascii="Times New Roman" w:eastAsia="Times New Roman" w:hAnsi="Times New Roman" w:cs="Times New Roman"/>
      <w:sz w:val="20"/>
      <w:szCs w:val="20"/>
      <w:lang w:val="en-US"/>
    </w:rPr>
  </w:style>
  <w:style w:type="character" w:styleId="PageNumber">
    <w:name w:val="page number"/>
    <w:basedOn w:val="DefaultParagraphFont"/>
    <w:uiPriority w:val="99"/>
    <w:semiHidden/>
    <w:unhideWhenUsed/>
    <w:rsid w:val="00C778CA"/>
  </w:style>
  <w:style w:type="character" w:styleId="UnresolvedMention">
    <w:name w:val="Unresolved Mention"/>
    <w:basedOn w:val="DefaultParagraphFont"/>
    <w:uiPriority w:val="99"/>
    <w:rsid w:val="00232DB8"/>
    <w:rPr>
      <w:color w:val="605E5C"/>
      <w:shd w:val="clear" w:color="auto" w:fill="E1DFDD"/>
    </w:rPr>
  </w:style>
  <w:style w:type="paragraph" w:customStyle="1" w:styleId="MDPI17abstract">
    <w:name w:val="MDPI_1.7_abstract"/>
    <w:next w:val="Normal"/>
    <w:rsid w:val="0058644A"/>
    <w:pPr>
      <w:adjustRightInd w:val="0"/>
      <w:snapToGrid w:val="0"/>
      <w:spacing w:before="240" w:after="120" w:line="280" w:lineRule="atLeast"/>
      <w:ind w:left="2608"/>
      <w:jc w:val="both"/>
    </w:pPr>
    <w:rPr>
      <w:rFonts w:ascii="Palatino Linotype" w:eastAsia="Times New Roman" w:hAnsi="Palatino Linotype" w:cs="Times New Roman"/>
      <w:color w:val="000000"/>
      <w:sz w:val="20"/>
      <w:szCs w:val="22"/>
      <w:lang w:val="en-US" w:eastAsia="de-DE" w:bidi="en-US"/>
    </w:rPr>
  </w:style>
  <w:style w:type="paragraph" w:styleId="NormalWeb">
    <w:name w:val="Normal (Web)"/>
    <w:basedOn w:val="Normal"/>
    <w:uiPriority w:val="99"/>
    <w:semiHidden/>
    <w:unhideWhenUsed/>
    <w:rsid w:val="0093142A"/>
    <w:pPr>
      <w:widowControl/>
      <w:spacing w:before="100" w:beforeAutospacing="1" w:after="100" w:afterAutospacing="1"/>
    </w:pPr>
    <w:rPr>
      <w:sz w:val="24"/>
      <w:szCs w:val="24"/>
      <w:lang w:val="en-CA" w:eastAsia="zh-CN"/>
    </w:rPr>
  </w:style>
  <w:style w:type="character" w:styleId="Strong">
    <w:name w:val="Strong"/>
    <w:basedOn w:val="DefaultParagraphFont"/>
    <w:uiPriority w:val="22"/>
    <w:qFormat/>
    <w:rsid w:val="0093142A"/>
    <w:rPr>
      <w:b/>
      <w:bCs/>
    </w:rPr>
  </w:style>
  <w:style w:type="character" w:styleId="Emphasis">
    <w:name w:val="Emphasis"/>
    <w:basedOn w:val="DefaultParagraphFont"/>
    <w:uiPriority w:val="20"/>
    <w:qFormat/>
    <w:rsid w:val="0093142A"/>
    <w:rPr>
      <w:i/>
      <w:iCs/>
    </w:rPr>
  </w:style>
  <w:style w:type="numbering" w:customStyle="1" w:styleId="Style1">
    <w:name w:val="Style1"/>
    <w:uiPriority w:val="99"/>
    <w:rsid w:val="005A6CD5"/>
    <w:pPr>
      <w:numPr>
        <w:numId w:val="7"/>
      </w:numPr>
    </w:pPr>
  </w:style>
  <w:style w:type="numbering" w:customStyle="1" w:styleId="Style2">
    <w:name w:val="Style2"/>
    <w:uiPriority w:val="99"/>
    <w:rsid w:val="00E5447C"/>
    <w:pPr>
      <w:numPr>
        <w:numId w:val="8"/>
      </w:numPr>
    </w:pPr>
  </w:style>
  <w:style w:type="numbering" w:customStyle="1" w:styleId="Style4">
    <w:name w:val="Style4"/>
    <w:uiPriority w:val="99"/>
    <w:rsid w:val="00C41D42"/>
    <w:pPr>
      <w:numPr>
        <w:numId w:val="14"/>
      </w:numPr>
    </w:pPr>
  </w:style>
  <w:style w:type="paragraph" w:customStyle="1" w:styleId="INSSEditorial">
    <w:name w:val="INSS Editorial"/>
    <w:basedOn w:val="Normal"/>
    <w:link w:val="INSSEditorialChar"/>
    <w:uiPriority w:val="1"/>
    <w:qFormat/>
    <w:rsid w:val="00B630EF"/>
    <w:pPr>
      <w:tabs>
        <w:tab w:val="left" w:pos="2559"/>
      </w:tabs>
      <w:spacing w:before="1" w:line="207" w:lineRule="exact"/>
      <w:ind w:left="143"/>
    </w:pPr>
    <w:rPr>
      <w:rFonts w:eastAsia="Vemana2000"/>
      <w:spacing w:val="-2"/>
      <w:sz w:val="24"/>
      <w:szCs w:val="24"/>
    </w:rPr>
  </w:style>
  <w:style w:type="character" w:customStyle="1" w:styleId="INSSEditorialChar">
    <w:name w:val="INSS Editorial Char"/>
    <w:basedOn w:val="DefaultParagraphFont"/>
    <w:link w:val="INSSEditorial"/>
    <w:uiPriority w:val="1"/>
    <w:rsid w:val="00B630EF"/>
    <w:rPr>
      <w:rFonts w:ascii="Times New Roman" w:eastAsia="Vemana2000" w:hAnsi="Times New Roman" w:cs="Times New Roman"/>
      <w:spacing w:val="-2"/>
      <w:lang w:val="en-US"/>
    </w:rPr>
  </w:style>
  <w:style w:type="paragraph" w:customStyle="1" w:styleId="INSSTitle">
    <w:name w:val="INSS Title"/>
    <w:link w:val="INSSTitleChar"/>
    <w:uiPriority w:val="1"/>
    <w:qFormat/>
    <w:rsid w:val="00A55158"/>
    <w:rPr>
      <w:rFonts w:ascii="Times New Roman" w:eastAsia="Vemana2000" w:hAnsi="Times New Roman" w:cs="Times New Roman"/>
      <w:b/>
      <w:spacing w:val="-2"/>
      <w:sz w:val="36"/>
      <w:lang w:val="en-US"/>
    </w:rPr>
  </w:style>
  <w:style w:type="character" w:customStyle="1" w:styleId="INSSTitleChar">
    <w:name w:val="INSS Title Char"/>
    <w:basedOn w:val="INSSEditorialChar"/>
    <w:link w:val="INSSTitle"/>
    <w:uiPriority w:val="1"/>
    <w:rsid w:val="00A55158"/>
    <w:rPr>
      <w:rFonts w:ascii="Times New Roman" w:eastAsia="Vemana2000" w:hAnsi="Times New Roman" w:cs="Times New Roman"/>
      <w:b/>
      <w:spacing w:val="-2"/>
      <w:sz w:val="36"/>
      <w:lang w:val="en-US"/>
    </w:rPr>
  </w:style>
  <w:style w:type="paragraph" w:customStyle="1" w:styleId="INSSAuthors">
    <w:name w:val="INSS Authors"/>
    <w:basedOn w:val="Title"/>
    <w:link w:val="INSSAuthorsChar"/>
    <w:uiPriority w:val="1"/>
    <w:qFormat/>
    <w:rsid w:val="00340819"/>
    <w:rPr>
      <w:rFonts w:eastAsia="Vemana2000"/>
      <w:bCs w:val="0"/>
      <w:sz w:val="24"/>
      <w:szCs w:val="24"/>
    </w:rPr>
  </w:style>
  <w:style w:type="character" w:customStyle="1" w:styleId="INSSAuthorsChar">
    <w:name w:val="INSS Authors Char"/>
    <w:basedOn w:val="TitleChar1"/>
    <w:link w:val="INSSAuthors"/>
    <w:uiPriority w:val="1"/>
    <w:rsid w:val="00340819"/>
    <w:rPr>
      <w:rFonts w:ascii="Times New Roman" w:eastAsia="Vemana2000" w:hAnsi="Times New Roman" w:cs="Times New Roman"/>
      <w:b/>
      <w:bCs w:val="0"/>
      <w:sz w:val="36"/>
      <w:szCs w:val="36"/>
      <w:lang w:val="en-US"/>
    </w:rPr>
  </w:style>
  <w:style w:type="paragraph" w:customStyle="1" w:styleId="INSSCorrespondence">
    <w:name w:val="INSS Correspondence"/>
    <w:basedOn w:val="Normal"/>
    <w:link w:val="INSSCorrespondenceChar"/>
    <w:uiPriority w:val="1"/>
    <w:qFormat/>
    <w:rsid w:val="00A55158"/>
    <w:pPr>
      <w:spacing w:before="120"/>
      <w:ind w:left="143"/>
    </w:pPr>
    <w:rPr>
      <w:rFonts w:eastAsia="Vemana2000"/>
      <w:sz w:val="20"/>
      <w:szCs w:val="20"/>
      <w:lang w:val="en-CA"/>
    </w:rPr>
  </w:style>
  <w:style w:type="character" w:customStyle="1" w:styleId="INSSCorrespondenceChar">
    <w:name w:val="INSS Correspondence Char"/>
    <w:basedOn w:val="DefaultParagraphFont"/>
    <w:link w:val="INSSCorrespondence"/>
    <w:uiPriority w:val="1"/>
    <w:rsid w:val="00A55158"/>
    <w:rPr>
      <w:rFonts w:ascii="Times New Roman" w:eastAsia="Vemana2000" w:hAnsi="Times New Roman" w:cs="Times New Roman"/>
      <w:sz w:val="20"/>
      <w:szCs w:val="20"/>
      <w:lang w:val="en-CA"/>
    </w:rPr>
  </w:style>
  <w:style w:type="paragraph" w:customStyle="1" w:styleId="INSSAcademicEditor">
    <w:name w:val="INSS Academic Editor"/>
    <w:basedOn w:val="Normal"/>
    <w:link w:val="INSSAcademicEditorChar"/>
    <w:uiPriority w:val="1"/>
    <w:rsid w:val="00A55158"/>
    <w:pPr>
      <w:spacing w:before="120"/>
      <w:ind w:left="143"/>
    </w:pPr>
    <w:rPr>
      <w:rFonts w:eastAsia="Vemana2000"/>
      <w:sz w:val="20"/>
      <w:szCs w:val="20"/>
      <w:lang w:val="en-CA"/>
    </w:rPr>
  </w:style>
  <w:style w:type="character" w:customStyle="1" w:styleId="INSSAcademicEditorChar">
    <w:name w:val="INSS Academic Editor Char"/>
    <w:basedOn w:val="DefaultParagraphFont"/>
    <w:link w:val="INSSAcademicEditor"/>
    <w:uiPriority w:val="1"/>
    <w:rsid w:val="00A55158"/>
    <w:rPr>
      <w:rFonts w:ascii="Times New Roman" w:eastAsia="Vemana2000" w:hAnsi="Times New Roman" w:cs="Times New Roman"/>
      <w:sz w:val="20"/>
      <w:szCs w:val="20"/>
      <w:lang w:val="en-CA"/>
    </w:rPr>
  </w:style>
  <w:style w:type="paragraph" w:customStyle="1" w:styleId="INSSdates">
    <w:name w:val="INSS dates"/>
    <w:basedOn w:val="Normal"/>
    <w:link w:val="INSSdatesChar"/>
    <w:uiPriority w:val="1"/>
    <w:rsid w:val="00A55158"/>
    <w:pPr>
      <w:spacing w:before="120"/>
      <w:ind w:left="143"/>
    </w:pPr>
    <w:rPr>
      <w:sz w:val="20"/>
      <w:szCs w:val="20"/>
      <w:lang w:val="en-CA"/>
    </w:rPr>
  </w:style>
  <w:style w:type="character" w:customStyle="1" w:styleId="INSSdatesChar">
    <w:name w:val="INSS dates Char"/>
    <w:basedOn w:val="DefaultParagraphFont"/>
    <w:link w:val="INSSdates"/>
    <w:uiPriority w:val="1"/>
    <w:rsid w:val="00A55158"/>
    <w:rPr>
      <w:rFonts w:ascii="Times New Roman" w:eastAsia="Times New Roman" w:hAnsi="Times New Roman" w:cs="Times New Roman"/>
      <w:sz w:val="20"/>
      <w:szCs w:val="20"/>
      <w:lang w:val="en-CA"/>
    </w:rPr>
  </w:style>
  <w:style w:type="paragraph" w:customStyle="1" w:styleId="INSSCitation">
    <w:name w:val="INSS Citation"/>
    <w:basedOn w:val="Normal"/>
    <w:link w:val="INSSCitationChar"/>
    <w:uiPriority w:val="1"/>
    <w:rsid w:val="00A55158"/>
    <w:pPr>
      <w:spacing w:before="136" w:line="259" w:lineRule="auto"/>
      <w:ind w:left="143"/>
    </w:pPr>
    <w:rPr>
      <w:rFonts w:eastAsia="Vemana2000"/>
      <w:sz w:val="20"/>
      <w:szCs w:val="20"/>
      <w:lang w:val="en-CA"/>
    </w:rPr>
  </w:style>
  <w:style w:type="character" w:customStyle="1" w:styleId="INSSCitationChar">
    <w:name w:val="INSS Citation Char"/>
    <w:basedOn w:val="DefaultParagraphFont"/>
    <w:link w:val="INSSCitation"/>
    <w:uiPriority w:val="1"/>
    <w:rsid w:val="00A55158"/>
    <w:rPr>
      <w:rFonts w:ascii="Times New Roman" w:eastAsia="Vemana2000" w:hAnsi="Times New Roman" w:cs="Times New Roman"/>
      <w:sz w:val="20"/>
      <w:szCs w:val="20"/>
      <w:lang w:val="en-CA"/>
    </w:rPr>
  </w:style>
  <w:style w:type="paragraph" w:customStyle="1" w:styleId="INSSAbstract">
    <w:name w:val="INSS Abstract"/>
    <w:basedOn w:val="Normal"/>
    <w:link w:val="INSSAbstractChar"/>
    <w:uiPriority w:val="1"/>
    <w:qFormat/>
    <w:rsid w:val="00B33D6E"/>
    <w:pPr>
      <w:ind w:right="206"/>
    </w:pPr>
    <w:rPr>
      <w:rFonts w:eastAsia="Vemana2000"/>
      <w:b/>
      <w:bCs/>
      <w:sz w:val="24"/>
      <w:szCs w:val="24"/>
    </w:rPr>
  </w:style>
  <w:style w:type="character" w:customStyle="1" w:styleId="INSSAbstractChar">
    <w:name w:val="INSS Abstract Char"/>
    <w:basedOn w:val="DefaultParagraphFont"/>
    <w:link w:val="INSSAbstract"/>
    <w:uiPriority w:val="1"/>
    <w:rsid w:val="00B33D6E"/>
    <w:rPr>
      <w:rFonts w:ascii="Times New Roman" w:eastAsia="Vemana2000" w:hAnsi="Times New Roman" w:cs="Times New Roman"/>
      <w:b/>
      <w:bCs/>
      <w:lang w:val="en-US"/>
    </w:rPr>
  </w:style>
  <w:style w:type="paragraph" w:customStyle="1" w:styleId="INSSKeywords">
    <w:name w:val="INSS Keywords"/>
    <w:basedOn w:val="Normal"/>
    <w:link w:val="INSSKeywordsChar"/>
    <w:uiPriority w:val="1"/>
    <w:qFormat/>
    <w:rsid w:val="00340819"/>
    <w:pPr>
      <w:ind w:right="206"/>
    </w:pPr>
    <w:rPr>
      <w:rFonts w:eastAsia="Vemana2000"/>
      <w:bCs/>
      <w:sz w:val="24"/>
      <w:szCs w:val="24"/>
    </w:rPr>
  </w:style>
  <w:style w:type="character" w:customStyle="1" w:styleId="INSSKeywordsChar">
    <w:name w:val="INSS Keywords Char"/>
    <w:basedOn w:val="DefaultParagraphFont"/>
    <w:link w:val="INSSKeywords"/>
    <w:uiPriority w:val="1"/>
    <w:rsid w:val="00340819"/>
    <w:rPr>
      <w:rFonts w:ascii="Times New Roman" w:eastAsia="Vemana2000" w:hAnsi="Times New Roman" w:cs="Times New Roman"/>
      <w:bCs/>
      <w:lang w:val="en-US"/>
    </w:rPr>
  </w:style>
  <w:style w:type="paragraph" w:customStyle="1" w:styleId="INSSAcadEd">
    <w:name w:val="INSS Acad Ed"/>
    <w:basedOn w:val="INSSCorrespondence"/>
    <w:link w:val="INSSAcadEdChar"/>
    <w:uiPriority w:val="1"/>
    <w:qFormat/>
    <w:rsid w:val="00340819"/>
    <w:pPr>
      <w:ind w:left="708"/>
    </w:pPr>
    <w:rPr>
      <w:bCs/>
    </w:rPr>
  </w:style>
  <w:style w:type="character" w:customStyle="1" w:styleId="INSSAcadEdChar">
    <w:name w:val="INSS Acad Ed Char"/>
    <w:basedOn w:val="INSSCorrespondenceChar"/>
    <w:link w:val="INSSAcadEd"/>
    <w:uiPriority w:val="1"/>
    <w:rsid w:val="00340819"/>
    <w:rPr>
      <w:rFonts w:ascii="Times New Roman" w:eastAsia="Vemana2000" w:hAnsi="Times New Roman" w:cs="Times New Roman"/>
      <w:bCs/>
      <w:sz w:val="20"/>
      <w:szCs w:val="20"/>
      <w:lang w:val="en-CA"/>
    </w:rPr>
  </w:style>
  <w:style w:type="paragraph" w:customStyle="1" w:styleId="INSSdate">
    <w:name w:val="INSS date"/>
    <w:basedOn w:val="INSSdates"/>
    <w:link w:val="INSSdateChar"/>
    <w:uiPriority w:val="1"/>
    <w:qFormat/>
    <w:rsid w:val="00340819"/>
    <w:pPr>
      <w:ind w:left="708"/>
      <w:jc w:val="both"/>
    </w:pPr>
    <w:rPr>
      <w:bCs/>
    </w:rPr>
  </w:style>
  <w:style w:type="character" w:customStyle="1" w:styleId="INSSdateChar">
    <w:name w:val="INSS date Char"/>
    <w:basedOn w:val="INSSdatesChar"/>
    <w:link w:val="INSSdate"/>
    <w:uiPriority w:val="1"/>
    <w:rsid w:val="00340819"/>
    <w:rPr>
      <w:rFonts w:ascii="Times New Roman" w:eastAsia="Times New Roman" w:hAnsi="Times New Roman" w:cs="Times New Roman"/>
      <w:bCs/>
      <w:sz w:val="20"/>
      <w:szCs w:val="20"/>
      <w:lang w:val="en-CA"/>
    </w:rPr>
  </w:style>
  <w:style w:type="paragraph" w:customStyle="1" w:styleId="INSScitation0">
    <w:name w:val="INSS citation"/>
    <w:basedOn w:val="Normal"/>
    <w:link w:val="INSScitationChar0"/>
    <w:uiPriority w:val="1"/>
    <w:qFormat/>
    <w:rsid w:val="00340819"/>
    <w:pPr>
      <w:ind w:left="708"/>
    </w:pPr>
    <w:rPr>
      <w:rFonts w:eastAsia="Vemana2000"/>
      <w:sz w:val="20"/>
    </w:rPr>
  </w:style>
  <w:style w:type="character" w:customStyle="1" w:styleId="INSScitationChar0">
    <w:name w:val="INSS citation Char"/>
    <w:basedOn w:val="DefaultParagraphFont"/>
    <w:link w:val="INSScitation0"/>
    <w:uiPriority w:val="1"/>
    <w:rsid w:val="00340819"/>
    <w:rPr>
      <w:rFonts w:ascii="Times New Roman" w:eastAsia="Vemana2000" w:hAnsi="Times New Roman" w:cs="Times New Roman"/>
      <w:sz w:val="20"/>
      <w:szCs w:val="22"/>
      <w:lang w:val="en-US"/>
    </w:rPr>
  </w:style>
  <w:style w:type="paragraph" w:customStyle="1" w:styleId="INSSHeading1">
    <w:name w:val="INSS Heading 1"/>
    <w:link w:val="INSSHeading1Char"/>
    <w:uiPriority w:val="1"/>
    <w:qFormat/>
    <w:rsid w:val="00292ED0"/>
    <w:pPr>
      <w:numPr>
        <w:numId w:val="2"/>
      </w:numPr>
    </w:pPr>
    <w:rPr>
      <w:rFonts w:ascii="Times New Roman" w:eastAsia="Arial" w:hAnsi="Times New Roman" w:cs="Times New Roman"/>
      <w:b/>
      <w:bCs/>
      <w:sz w:val="28"/>
      <w:szCs w:val="28"/>
      <w:lang w:val="en-US"/>
    </w:rPr>
  </w:style>
  <w:style w:type="character" w:customStyle="1" w:styleId="INSSHeading1Char">
    <w:name w:val="INSS Heading 1 Char"/>
    <w:basedOn w:val="Heading4Char"/>
    <w:link w:val="INSSHeading1"/>
    <w:uiPriority w:val="1"/>
    <w:rsid w:val="00292ED0"/>
    <w:rPr>
      <w:rFonts w:ascii="Times New Roman" w:eastAsia="Arial" w:hAnsi="Times New Roman" w:cs="Times New Roman"/>
      <w:b/>
      <w:bCs/>
      <w:sz w:val="28"/>
      <w:szCs w:val="28"/>
      <w:lang w:val="en-US"/>
    </w:rPr>
  </w:style>
  <w:style w:type="paragraph" w:customStyle="1" w:styleId="INSSBody">
    <w:name w:val="INSS Body"/>
    <w:uiPriority w:val="1"/>
    <w:qFormat/>
    <w:rsid w:val="00292ED0"/>
    <w:rPr>
      <w:rFonts w:ascii="Times New Roman" w:eastAsia="Vemana2000" w:hAnsi="Times New Roman" w:cs="Times New Roman"/>
      <w:lang w:val="en-US"/>
    </w:rPr>
  </w:style>
  <w:style w:type="paragraph" w:customStyle="1" w:styleId="INSSheading11">
    <w:name w:val="INSS heading 1.1"/>
    <w:link w:val="INSSheading11Char"/>
    <w:uiPriority w:val="1"/>
    <w:qFormat/>
    <w:rsid w:val="00B33D6E"/>
    <w:pPr>
      <w:numPr>
        <w:ilvl w:val="1"/>
        <w:numId w:val="2"/>
      </w:numPr>
    </w:pPr>
    <w:rPr>
      <w:rFonts w:ascii="Times New Roman" w:eastAsia="Times New Roman" w:hAnsi="Times New Roman" w:cs="Times New Roman"/>
      <w:b/>
      <w:bCs/>
      <w:szCs w:val="22"/>
      <w:lang w:val="en-US"/>
    </w:rPr>
  </w:style>
  <w:style w:type="character" w:customStyle="1" w:styleId="INSSheading11Char">
    <w:name w:val="INSS heading 1.1 Char"/>
    <w:basedOn w:val="DefaultParagraphFont"/>
    <w:link w:val="INSSheading11"/>
    <w:uiPriority w:val="1"/>
    <w:rsid w:val="00B33D6E"/>
    <w:rPr>
      <w:rFonts w:ascii="Times New Roman" w:eastAsia="Times New Roman" w:hAnsi="Times New Roman" w:cs="Times New Roman"/>
      <w:b/>
      <w:bCs/>
      <w:szCs w:val="22"/>
      <w:lang w:val="en-US"/>
    </w:rPr>
  </w:style>
  <w:style w:type="paragraph" w:customStyle="1" w:styleId="INSSheading111">
    <w:name w:val="INSS heading 1.1.1."/>
    <w:basedOn w:val="ListParagraph"/>
    <w:link w:val="INSSheading111Char"/>
    <w:uiPriority w:val="1"/>
    <w:qFormat/>
    <w:rsid w:val="00B33D6E"/>
    <w:pPr>
      <w:numPr>
        <w:ilvl w:val="2"/>
        <w:numId w:val="2"/>
      </w:numPr>
    </w:pPr>
    <w:rPr>
      <w:sz w:val="24"/>
    </w:rPr>
  </w:style>
  <w:style w:type="character" w:customStyle="1" w:styleId="ListParagraphChar">
    <w:name w:val="List Paragraph Char"/>
    <w:basedOn w:val="DefaultParagraphFont"/>
    <w:link w:val="ListParagraph"/>
    <w:uiPriority w:val="34"/>
    <w:rsid w:val="001E43BA"/>
    <w:rPr>
      <w:rFonts w:ascii="Times New Roman" w:eastAsia="Times New Roman" w:hAnsi="Times New Roman" w:cs="Times New Roman"/>
      <w:sz w:val="22"/>
      <w:szCs w:val="22"/>
      <w:lang w:val="en-US"/>
    </w:rPr>
  </w:style>
  <w:style w:type="character" w:customStyle="1" w:styleId="INSSheading111Char">
    <w:name w:val="INSS heading 1.1.1. Char"/>
    <w:basedOn w:val="ListParagraphChar"/>
    <w:link w:val="INSSheading111"/>
    <w:uiPriority w:val="1"/>
    <w:rsid w:val="00B33D6E"/>
    <w:rPr>
      <w:rFonts w:ascii="Times New Roman" w:eastAsia="Times New Roman" w:hAnsi="Times New Roman" w:cs="Times New Roman"/>
      <w:sz w:val="22"/>
      <w:szCs w:val="22"/>
      <w:lang w:val="en-US"/>
    </w:rPr>
  </w:style>
  <w:style w:type="paragraph" w:customStyle="1" w:styleId="INSSBullet">
    <w:name w:val="INSS Bullet"/>
    <w:basedOn w:val="ListParagraph"/>
    <w:link w:val="INSSBulletChar"/>
    <w:uiPriority w:val="1"/>
    <w:qFormat/>
    <w:rsid w:val="00B33D6E"/>
    <w:pPr>
      <w:numPr>
        <w:numId w:val="21"/>
      </w:numPr>
    </w:pPr>
    <w:rPr>
      <w:sz w:val="24"/>
    </w:rPr>
  </w:style>
  <w:style w:type="character" w:customStyle="1" w:styleId="INSSBulletChar">
    <w:name w:val="INSS Bullet Char"/>
    <w:basedOn w:val="ListParagraphChar"/>
    <w:link w:val="INSSBullet"/>
    <w:uiPriority w:val="1"/>
    <w:rsid w:val="00B33D6E"/>
    <w:rPr>
      <w:rFonts w:ascii="Times New Roman" w:eastAsia="Times New Roman" w:hAnsi="Times New Roman" w:cs="Times New Roman"/>
      <w:sz w:val="22"/>
      <w:szCs w:val="22"/>
      <w:lang w:val="en-US"/>
    </w:rPr>
  </w:style>
  <w:style w:type="paragraph" w:customStyle="1" w:styleId="INSSNumbers">
    <w:name w:val="INSS Numbers"/>
    <w:link w:val="INSSNumbersChar"/>
    <w:uiPriority w:val="1"/>
    <w:qFormat/>
    <w:rsid w:val="00B33D6E"/>
    <w:pPr>
      <w:numPr>
        <w:numId w:val="23"/>
      </w:numPr>
    </w:pPr>
    <w:rPr>
      <w:rFonts w:ascii="Times New Roman" w:eastAsia="Times New Roman" w:hAnsi="Times New Roman" w:cs="Times New Roman"/>
      <w:lang w:val="en-US"/>
    </w:rPr>
  </w:style>
  <w:style w:type="character" w:customStyle="1" w:styleId="INSSNumbersChar">
    <w:name w:val="INSS Numbers Char"/>
    <w:basedOn w:val="DefaultParagraphFont"/>
    <w:link w:val="INSSNumbers"/>
    <w:uiPriority w:val="1"/>
    <w:rsid w:val="00B33D6E"/>
    <w:rPr>
      <w:rFonts w:ascii="Times New Roman" w:eastAsia="Times New Roman" w:hAnsi="Times New Roman" w:cs="Times New Roman"/>
      <w:lang w:val="en-US"/>
    </w:rPr>
  </w:style>
  <w:style w:type="paragraph" w:customStyle="1" w:styleId="INSSfigure">
    <w:name w:val="INSS figure"/>
    <w:uiPriority w:val="1"/>
    <w:qFormat/>
    <w:rsid w:val="00363E80"/>
    <w:pPr>
      <w:jc w:val="center"/>
    </w:pPr>
    <w:rPr>
      <w:rFonts w:ascii="Times New Roman" w:eastAsia="Times New Roman" w:hAnsi="Times New Roman" w:cs="Times New Roman"/>
      <w:noProof/>
      <w:szCs w:val="22"/>
      <w:lang w:val="en-US"/>
    </w:rPr>
  </w:style>
  <w:style w:type="paragraph" w:customStyle="1" w:styleId="INSSFiguretext">
    <w:name w:val="INSS Figure text"/>
    <w:link w:val="INSSFiguretextChar"/>
    <w:uiPriority w:val="1"/>
    <w:qFormat/>
    <w:rsid w:val="00363E80"/>
    <w:rPr>
      <w:rFonts w:ascii="Times New Roman" w:eastAsia="Times New Roman" w:hAnsi="Times New Roman" w:cs="Times New Roman"/>
      <w:noProof/>
      <w:sz w:val="20"/>
      <w:lang w:val="en-US"/>
    </w:rPr>
  </w:style>
  <w:style w:type="character" w:customStyle="1" w:styleId="INSSFiguretextChar">
    <w:name w:val="INSS Figure text Char"/>
    <w:basedOn w:val="DefaultParagraphFont"/>
    <w:link w:val="INSSFiguretext"/>
    <w:uiPriority w:val="1"/>
    <w:rsid w:val="00363E80"/>
    <w:rPr>
      <w:rFonts w:ascii="Times New Roman" w:eastAsia="Times New Roman" w:hAnsi="Times New Roman" w:cs="Times New Roman"/>
      <w:noProof/>
      <w:sz w:val="20"/>
      <w:lang w:val="en-US"/>
    </w:rPr>
  </w:style>
  <w:style w:type="table" w:customStyle="1" w:styleId="INSStable">
    <w:name w:val="INSS_table"/>
    <w:basedOn w:val="TableNormal"/>
    <w:uiPriority w:val="99"/>
    <w:rsid w:val="00CD694C"/>
    <w:rPr>
      <w:rFonts w:asciiTheme="minorEastAsia" w:hAnsiTheme="minorEastAsia"/>
    </w:rPr>
    <w:tblPr/>
  </w:style>
  <w:style w:type="table" w:customStyle="1" w:styleId="Style3">
    <w:name w:val="Style3"/>
    <w:basedOn w:val="TableNormal"/>
    <w:uiPriority w:val="99"/>
    <w:rsid w:val="00535846"/>
    <w:tblPr/>
    <w:tblStylePr w:type="firstRow">
      <w:tblPr/>
      <w:tcPr>
        <w:tcBorders>
          <w:bottom w:val="nil"/>
        </w:tcBorders>
      </w:tcPr>
    </w:tblStylePr>
  </w:style>
  <w:style w:type="table" w:customStyle="1" w:styleId="INSSpress">
    <w:name w:val="INSS_press"/>
    <w:basedOn w:val="TableNormal"/>
    <w:uiPriority w:val="99"/>
    <w:rsid w:val="00535846"/>
    <w:tblPr/>
  </w:style>
  <w:style w:type="paragraph" w:customStyle="1" w:styleId="INSSTable0">
    <w:name w:val="INSS_Table"/>
    <w:uiPriority w:val="1"/>
    <w:qFormat/>
    <w:rsid w:val="00535846"/>
    <w:pPr>
      <w:spacing w:line="360" w:lineRule="auto"/>
    </w:pPr>
    <w:rPr>
      <w:rFonts w:ascii="Times New Roman" w:eastAsia="Times New Roman" w:hAnsi="Times New Roman" w:cs="Times New Roman"/>
      <w:szCs w:val="22"/>
      <w:lang w:val="en-US"/>
    </w:rPr>
  </w:style>
  <w:style w:type="paragraph" w:customStyle="1" w:styleId="INSStabletext">
    <w:name w:val="INSS_table_text"/>
    <w:uiPriority w:val="1"/>
    <w:qFormat/>
    <w:rsid w:val="00AA22CE"/>
    <w:rPr>
      <w:rFonts w:ascii="Times New Roman" w:eastAsia="Times New Roman" w:hAnsi="Times New Roman" w:cs="Times New Roman"/>
      <w:b/>
      <w:bCs/>
      <w:sz w:val="20"/>
      <w:lang w:val="en-US"/>
    </w:rPr>
  </w:style>
  <w:style w:type="paragraph" w:customStyle="1" w:styleId="INSSexample">
    <w:name w:val="INSS_example"/>
    <w:uiPriority w:val="1"/>
    <w:qFormat/>
    <w:rsid w:val="00687D46"/>
    <w:rPr>
      <w:rFonts w:ascii="Times New Roman" w:eastAsia="Vemana2000" w:hAnsi="Times New Roman" w:cs="Times New Roman"/>
      <w:sz w:val="20"/>
      <w:lang w:val="en-US"/>
    </w:rPr>
  </w:style>
  <w:style w:type="paragraph" w:customStyle="1" w:styleId="INSSfooternotes">
    <w:name w:val="INSS_footer_notes"/>
    <w:basedOn w:val="Footer"/>
    <w:uiPriority w:val="1"/>
    <w:qFormat/>
    <w:rsid w:val="00721D46"/>
    <w:rPr>
      <w:sz w:val="20"/>
      <w:lang w:val="en-US"/>
    </w:rPr>
  </w:style>
  <w:style w:type="paragraph" w:customStyle="1" w:styleId="1INSSreference">
    <w:name w:val="1. INSS_reference"/>
    <w:uiPriority w:val="1"/>
    <w:qFormat/>
    <w:rsid w:val="006F7573"/>
    <w:pPr>
      <w:numPr>
        <w:numId w:val="27"/>
      </w:numPr>
    </w:pPr>
    <w:rPr>
      <w:rFonts w:ascii="Times New Roman" w:eastAsia="Vemana2000" w:hAnsi="Times New Roman" w:cs="Times New Roman"/>
      <w:lang w:val="en-US"/>
    </w:rPr>
  </w:style>
  <w:style w:type="character" w:styleId="PlaceholderText">
    <w:name w:val="Placeholder Text"/>
    <w:basedOn w:val="DefaultParagraphFont"/>
    <w:uiPriority w:val="99"/>
    <w:semiHidden/>
    <w:rsid w:val="00D7211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yperlink" Target="https://credit.niso.org/"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s://insspress.org/"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000" b="1"/>
              <a:t>Chart</a:t>
            </a:r>
            <a:r>
              <a:rPr lang="en-CA" sz="1000" b="1" baseline="0"/>
              <a:t> </a:t>
            </a:r>
          </a:p>
        </c:rich>
      </c:tx>
      <c:layout>
        <c:manualLayout>
          <c:xMode val="edge"/>
          <c:yMode val="edge"/>
          <c:x val="0.41813540256620463"/>
          <c:y val="4.181184668989547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4225-4978-8A1B-6CD0B9C98D39}"/>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4225-4978-8A1B-6CD0B9C98D39}"/>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4225-4978-8A1B-6CD0B9C98D39}"/>
            </c:ext>
          </c:extLst>
        </c:ser>
        <c:dLbls>
          <c:showLegendKey val="0"/>
          <c:showVal val="0"/>
          <c:showCatName val="0"/>
          <c:showSerName val="0"/>
          <c:showPercent val="0"/>
          <c:showBubbleSize val="0"/>
        </c:dLbls>
        <c:smooth val="0"/>
        <c:axId val="443635424"/>
        <c:axId val="443637584"/>
      </c:lineChart>
      <c:catAx>
        <c:axId val="44363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637584"/>
        <c:crosses val="autoZero"/>
        <c:auto val="1"/>
        <c:lblAlgn val="ctr"/>
        <c:lblOffset val="100"/>
        <c:noMultiLvlLbl val="0"/>
      </c:catAx>
      <c:valAx>
        <c:axId val="443637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635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Pie</a:t>
            </a:r>
          </a:p>
        </c:rich>
      </c:tx>
      <c:layout>
        <c:manualLayout>
          <c:xMode val="edge"/>
          <c:yMode val="edge"/>
          <c:x val="0.43192643472757397"/>
          <c:y val="4.035874439461883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8FF-4F6C-A80C-4E15A3D6EE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8FF-4F6C-A80C-4E15A3D6EEE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8FF-4F6C-A80C-4E15A3D6EEE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8FF-4F6C-A80C-4E15A3D6EEEF}"/>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0-507A-40D8-AE11-EACC7E95B61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8A40C-EF42-4096-A52C-05283B66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1503</Words>
  <Characters>8571</Characters>
  <Application>Microsoft Office Word</Application>
  <DocSecurity>0</DocSecurity>
  <Lines>71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Journal of Intelligent and Sustainable Systems (JISS)              INSS Press</vt:lpstr>
      <vt:lpstr>Journal of Intelligent and Sustainable Systems (JISS)              INSS Press</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Intelligent and Sustainable Systems (JISS)              INSS Press</dc:title>
  <dc:subject/>
  <dc:creator>пользователь Microsoft Office</dc:creator>
  <cp:keywords/>
  <dc:description/>
  <cp:lastModifiedBy>Victor Shi</cp:lastModifiedBy>
  <cp:revision>5</cp:revision>
  <cp:lastPrinted>2025-10-09T00:40:00Z</cp:lastPrinted>
  <dcterms:created xsi:type="dcterms:W3CDTF">2025-11-15T17:37:00Z</dcterms:created>
  <dcterms:modified xsi:type="dcterms:W3CDTF">2025-11-15T17:54:00Z</dcterms:modified>
</cp:coreProperties>
</file>